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B702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  <w:r w:rsidRPr="00997738">
        <w:rPr>
          <w:b/>
          <w:bCs/>
          <w:sz w:val="24"/>
          <w:szCs w:val="24"/>
          <w:lang w:val="sr-Cyrl-RS"/>
        </w:rPr>
        <w:t>ЈАВНА РАСПРАВА</w:t>
      </w:r>
    </w:p>
    <w:p w14:paraId="6ABA7B46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</w:p>
    <w:p w14:paraId="0F182B70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ОБРАЗАЦ </w:t>
      </w:r>
    </w:p>
    <w:p w14:paraId="2D471698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1B3A93D2" w14:textId="77777777" w:rsidR="00B00C99" w:rsidRPr="00CB5E54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ЗА </w:t>
      </w:r>
      <w:r>
        <w:rPr>
          <w:b/>
          <w:sz w:val="24"/>
          <w:szCs w:val="24"/>
          <w:lang w:val="sr-Cyrl-RS"/>
        </w:rPr>
        <w:t>ПРЕДЛОГЕ</w:t>
      </w:r>
      <w:r>
        <w:rPr>
          <w:b/>
          <w:sz w:val="24"/>
          <w:szCs w:val="24"/>
          <w:lang w:val="sr-Latn-RS"/>
        </w:rPr>
        <w:t xml:space="preserve">, </w:t>
      </w:r>
      <w:r w:rsidRPr="00997738">
        <w:rPr>
          <w:b/>
          <w:sz w:val="24"/>
          <w:szCs w:val="24"/>
          <w:lang w:val="sr-Cyrl-RS"/>
        </w:rPr>
        <w:t xml:space="preserve"> СУГЕСТИЈЕ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И МИШЉЕЊА</w:t>
      </w:r>
    </w:p>
    <w:p w14:paraId="3145A785" w14:textId="4D57F431" w:rsidR="008C23BB" w:rsidRPr="006C7D6C" w:rsidRDefault="00B00C99" w:rsidP="00772730">
      <w:pPr>
        <w:jc w:val="center"/>
        <w:rPr>
          <w:b/>
          <w:sz w:val="24"/>
          <w:szCs w:val="24"/>
          <w:lang w:val="en-US" w:eastAsia="en-US"/>
        </w:rPr>
      </w:pPr>
      <w:r w:rsidRPr="00997738">
        <w:rPr>
          <w:b/>
          <w:sz w:val="24"/>
          <w:szCs w:val="24"/>
          <w:lang w:val="sr-Cyrl-RS"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 w:val="sr-Cyrl-RS"/>
        </w:rPr>
        <w:t xml:space="preserve">НАЦРТ </w:t>
      </w:r>
      <w:r w:rsidR="00772730">
        <w:rPr>
          <w:b/>
          <w:sz w:val="24"/>
          <w:szCs w:val="24"/>
          <w:lang w:val="sr-Cyrl-RS"/>
        </w:rPr>
        <w:t>ОДЛУКЕ О БУЏЕТУ ОПШТИНЕ КУРШУМЛИЈА ЗА 2026. ГОДИНУ</w:t>
      </w:r>
    </w:p>
    <w:p w14:paraId="5838770D" w14:textId="77777777" w:rsidR="00B00C99" w:rsidRPr="00814B9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093C107B" w14:textId="77777777" w:rsidR="00B00C99" w:rsidRPr="00997738" w:rsidRDefault="00B00C99" w:rsidP="00B00C99">
      <w:pPr>
        <w:rPr>
          <w:sz w:val="24"/>
          <w:szCs w:val="24"/>
        </w:rPr>
      </w:pPr>
    </w:p>
    <w:p w14:paraId="60510198" w14:textId="77777777" w:rsidR="00B00C99" w:rsidRPr="00997738" w:rsidRDefault="00B00C99" w:rsidP="00B00C99">
      <w:pPr>
        <w:rPr>
          <w:b/>
          <w:bCs/>
          <w:sz w:val="24"/>
          <w:szCs w:val="24"/>
          <w:lang w:val="sr-Cyrl-RS"/>
        </w:rPr>
      </w:pPr>
    </w:p>
    <w:p w14:paraId="1EB705ED" w14:textId="77777777" w:rsidR="00B00C99" w:rsidRPr="00997738" w:rsidRDefault="00B00C99" w:rsidP="00B00C99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B00C99" w:rsidRPr="00997738" w14:paraId="5AE5CF2F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B298A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5882C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476BD7E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3D4A17B0" w14:textId="36504AA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Установа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997738">
              <w:rPr>
                <w:rFonts w:ascii="Times New Roman" w:hAnsi="Times New Roman" w:cs="Times New Roman"/>
                <w:lang w:val="sr-Cyrl-RS"/>
              </w:rPr>
              <w:t>нституција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O</w:t>
            </w:r>
            <w:r>
              <w:rPr>
                <w:rFonts w:ascii="Times New Roman" w:hAnsi="Times New Roman" w:cs="Times New Roman"/>
                <w:lang w:val="sr-Cyrl-RS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B9E1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65D27EB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0F479291" w14:textId="63B9857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6C4C3A">
              <w:rPr>
                <w:rFonts w:ascii="Times New Roman" w:hAnsi="Times New Roman" w:cs="Times New Roman"/>
                <w:lang w:val="sr-Cyrl-RS"/>
              </w:rPr>
              <w:t>имејл</w:t>
            </w:r>
            <w:r w:rsidRPr="00997738">
              <w:rPr>
                <w:rFonts w:ascii="Times New Roman" w:hAnsi="Times New Roman" w:cs="Times New Roman"/>
                <w:lang w:val="sr-Cyrl-RS"/>
              </w:rPr>
              <w:t xml:space="preserve">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E74A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B148D32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4ED13DA2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652D5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3E798C82" w14:textId="77777777" w:rsidR="00B00C99" w:rsidRPr="00997738" w:rsidRDefault="00B00C99" w:rsidP="00B00C99">
      <w:pPr>
        <w:rPr>
          <w:sz w:val="24"/>
          <w:szCs w:val="24"/>
        </w:rPr>
      </w:pPr>
    </w:p>
    <w:p w14:paraId="58102CCB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</w:p>
    <w:p w14:paraId="7F935237" w14:textId="77777777" w:rsidR="00B00C99" w:rsidRPr="00772730" w:rsidRDefault="00B00C99" w:rsidP="00B00C99">
      <w:pPr>
        <w:jc w:val="center"/>
        <w:rPr>
          <w:sz w:val="24"/>
          <w:szCs w:val="24"/>
          <w:lang w:val="sr-Cyrl-RS"/>
        </w:rPr>
      </w:pPr>
      <w:r w:rsidRPr="00772730">
        <w:rPr>
          <w:sz w:val="24"/>
          <w:szCs w:val="24"/>
          <w:lang w:val="sr-Cyrl-RS"/>
        </w:rPr>
        <w:t>ПРЕДЛОЗИ,  СУГЕСТИЈЕ И МИШЉЕЊА</w:t>
      </w:r>
    </w:p>
    <w:p w14:paraId="35D89D60" w14:textId="6D482E0A" w:rsidR="00B00C99" w:rsidRPr="00772730" w:rsidRDefault="00B00C99" w:rsidP="00772730">
      <w:pPr>
        <w:jc w:val="center"/>
        <w:rPr>
          <w:color w:val="FF0000"/>
          <w:sz w:val="24"/>
          <w:szCs w:val="24"/>
          <w:lang w:val="sr-Cyrl-RS"/>
        </w:rPr>
      </w:pPr>
      <w:r w:rsidRPr="00772730">
        <w:rPr>
          <w:sz w:val="24"/>
          <w:szCs w:val="24"/>
          <w:lang w:val="sr-Cyrl-RS"/>
        </w:rPr>
        <w:t xml:space="preserve">НА НАЦРТ </w:t>
      </w:r>
      <w:r w:rsidR="00772730" w:rsidRPr="00772730">
        <w:rPr>
          <w:sz w:val="24"/>
          <w:szCs w:val="24"/>
          <w:lang w:val="sr-Cyrl-RS"/>
        </w:rPr>
        <w:t>ОДЛУКЕ О БУЏЕТУ ОПШТИНЕ КУРШУМЛИЈА ЗА 2026. ГОДИНУ</w:t>
      </w:r>
    </w:p>
    <w:p w14:paraId="521A408B" w14:textId="77777777" w:rsidR="00B00C99" w:rsidRPr="008C23BB" w:rsidRDefault="00B00C99" w:rsidP="008C23BB">
      <w:pPr>
        <w:rPr>
          <w:color w:val="FF0000"/>
          <w:sz w:val="24"/>
          <w:szCs w:val="24"/>
          <w:lang w:val="sr-Cyrl-RS"/>
        </w:rPr>
      </w:pPr>
      <w:r w:rsidRPr="00997738">
        <w:rPr>
          <w:color w:val="FF0000"/>
          <w:sz w:val="24"/>
          <w:szCs w:val="24"/>
          <w:lang w:val="sr-Cyrl-RS"/>
        </w:rPr>
        <w:t xml:space="preserve">  </w:t>
      </w:r>
    </w:p>
    <w:p w14:paraId="542AF813" w14:textId="77777777" w:rsidR="00B00C99" w:rsidRPr="00763685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F7BDA1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Предлог/сугестија 1</w:t>
      </w:r>
      <w:r w:rsidRPr="00997738">
        <w:rPr>
          <w:sz w:val="24"/>
          <w:szCs w:val="24"/>
        </w:rPr>
        <w:t>:</w:t>
      </w:r>
    </w:p>
    <w:p w14:paraId="1D6AF230" w14:textId="77777777" w:rsidR="00B00C99" w:rsidRPr="00D92E0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  <w:t xml:space="preserve">   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</w:p>
    <w:p w14:paraId="2AD9CDA4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B2DAE2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883BC75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20E1C2BA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0FF81FEE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14:paraId="3CEDB671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67CE3BF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39CFF0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4EACA7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E66B589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54F43BA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</w:p>
    <w:p w14:paraId="0CE6134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14:paraId="717D98E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14:paraId="7A5FAC28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35C7D6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E44CB6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03B7A6B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4D43276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14:paraId="1BA0BFAC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0E5E50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E910D1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DAF543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A3E9DCD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sectPr w:rsidR="00B00C99" w:rsidRPr="00997738" w:rsidSect="008C23B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r Times">
    <w:altName w:val="Times New Roman"/>
    <w:panose1 w:val="02020500000000000000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99"/>
    <w:rsid w:val="00082BEF"/>
    <w:rsid w:val="0012349E"/>
    <w:rsid w:val="001C4CD9"/>
    <w:rsid w:val="006C4C3A"/>
    <w:rsid w:val="006C7D6C"/>
    <w:rsid w:val="00772730"/>
    <w:rsid w:val="007F5191"/>
    <w:rsid w:val="00897E68"/>
    <w:rsid w:val="008C23BB"/>
    <w:rsid w:val="00B00C99"/>
    <w:rsid w:val="00B1359E"/>
    <w:rsid w:val="00BD3AA1"/>
    <w:rsid w:val="00C202A5"/>
    <w:rsid w:val="00CA56A0"/>
    <w:rsid w:val="00E70346"/>
    <w:rsid w:val="00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8E4"/>
  <w15:docId w15:val="{0D51F2B4-3248-4337-A660-237389BF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Vladimir Mitrović</cp:lastModifiedBy>
  <cp:revision>2</cp:revision>
  <dcterms:created xsi:type="dcterms:W3CDTF">2025-10-17T13:20:00Z</dcterms:created>
  <dcterms:modified xsi:type="dcterms:W3CDTF">2025-10-17T13:20:00Z</dcterms:modified>
</cp:coreProperties>
</file>