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5" w:rsidRPr="00D10541" w:rsidRDefault="00BA2405" w:rsidP="00BA2405">
      <w:pPr>
        <w:widowControl w:val="0"/>
        <w:autoSpaceDE w:val="0"/>
        <w:autoSpaceDN w:val="0"/>
        <w:adjustRightInd w:val="0"/>
        <w:spacing w:after="0" w:line="249" w:lineRule="exact"/>
        <w:ind w:left="164"/>
        <w:rPr>
          <w:rFonts w:ascii="Times New Roman" w:hAnsi="Times New Roman"/>
          <w:color w:val="000000"/>
          <w:lang w:bidi="he-IL"/>
        </w:rPr>
      </w:pPr>
      <w:proofErr w:type="spellStart"/>
      <w:r w:rsidRPr="001F720B">
        <w:rPr>
          <w:rFonts w:ascii="Times New Roman" w:hAnsi="Times New Roman"/>
          <w:color w:val="000000"/>
          <w:position w:val="-1"/>
          <w:lang w:bidi="he-IL"/>
        </w:rPr>
        <w:t>Р</w:t>
      </w:r>
      <w:r w:rsidRPr="001F720B">
        <w:rPr>
          <w:rFonts w:ascii="Times New Roman" w:hAnsi="Times New Roman"/>
          <w:color w:val="000000"/>
          <w:spacing w:val="2"/>
          <w:position w:val="-1"/>
          <w:lang w:bidi="he-IL"/>
        </w:rPr>
        <w:t>.</w:t>
      </w:r>
      <w:r w:rsidRPr="001F720B">
        <w:rPr>
          <w:rFonts w:ascii="Times New Roman" w:hAnsi="Times New Roman"/>
          <w:color w:val="000000"/>
          <w:spacing w:val="-2"/>
          <w:position w:val="-1"/>
          <w:lang w:bidi="he-IL"/>
        </w:rPr>
        <w:t>бр</w:t>
      </w:r>
      <w:proofErr w:type="spellEnd"/>
      <w:r w:rsidRPr="001F720B">
        <w:rPr>
          <w:rFonts w:ascii="Times New Roman" w:hAnsi="Times New Roman"/>
          <w:color w:val="000000"/>
          <w:position w:val="-1"/>
          <w:lang w:bidi="he-IL"/>
        </w:rPr>
        <w:t>.</w:t>
      </w:r>
      <w:r w:rsidRPr="001F720B">
        <w:rPr>
          <w:rFonts w:ascii="Times New Roman" w:hAnsi="Times New Roman"/>
          <w:color w:val="000000"/>
          <w:spacing w:val="2"/>
          <w:position w:val="-1"/>
          <w:lang w:bidi="he-IL"/>
        </w:rPr>
        <w:t xml:space="preserve"> </w:t>
      </w:r>
      <w:r w:rsidRPr="001F720B">
        <w:rPr>
          <w:rFonts w:ascii="Times New Roman" w:hAnsi="Times New Roman"/>
          <w:color w:val="000000"/>
          <w:spacing w:val="-2"/>
          <w:position w:val="-1"/>
          <w:lang w:bidi="he-IL"/>
        </w:rPr>
        <w:t>Ј</w:t>
      </w:r>
      <w:r w:rsidRPr="001F720B">
        <w:rPr>
          <w:rFonts w:ascii="Times New Roman" w:hAnsi="Times New Roman"/>
          <w:color w:val="000000"/>
          <w:spacing w:val="1"/>
          <w:position w:val="-1"/>
          <w:lang w:bidi="he-IL"/>
        </w:rPr>
        <w:t>Н</w:t>
      </w:r>
      <w:r w:rsidRPr="001F720B">
        <w:rPr>
          <w:rFonts w:ascii="Times New Roman" w:hAnsi="Times New Roman"/>
          <w:color w:val="000000"/>
          <w:spacing w:val="-2"/>
          <w:position w:val="-1"/>
          <w:lang w:bidi="he-IL"/>
        </w:rPr>
        <w:t>М</w:t>
      </w:r>
      <w:r w:rsidRPr="001F720B">
        <w:rPr>
          <w:rFonts w:ascii="Times New Roman" w:hAnsi="Times New Roman"/>
          <w:color w:val="000000"/>
          <w:spacing w:val="-1"/>
          <w:position w:val="-1"/>
          <w:lang w:bidi="he-IL"/>
        </w:rPr>
        <w:t>В</w:t>
      </w:r>
      <w:r w:rsidRPr="001F720B">
        <w:rPr>
          <w:rFonts w:ascii="Times New Roman" w:hAnsi="Times New Roman"/>
          <w:color w:val="000000"/>
          <w:position w:val="-1"/>
          <w:lang w:bidi="he-IL"/>
        </w:rPr>
        <w:t>:</w:t>
      </w:r>
      <w:r w:rsidRPr="001F720B">
        <w:rPr>
          <w:rFonts w:ascii="Times New Roman" w:hAnsi="Times New Roman"/>
          <w:color w:val="000000"/>
          <w:spacing w:val="2"/>
          <w:position w:val="-1"/>
          <w:lang w:bidi="he-IL"/>
        </w:rPr>
        <w:t xml:space="preserve"> </w:t>
      </w:r>
      <w:r>
        <w:rPr>
          <w:rFonts w:ascii="Times New Roman" w:hAnsi="Times New Roman"/>
          <w:color w:val="000000"/>
          <w:position w:val="-1"/>
          <w:lang w:bidi="he-IL"/>
        </w:rPr>
        <w:t>55</w:t>
      </w:r>
      <w:r w:rsidRPr="001F720B">
        <w:rPr>
          <w:rFonts w:ascii="Times New Roman" w:hAnsi="Times New Roman"/>
          <w:color w:val="000000"/>
          <w:spacing w:val="1"/>
          <w:position w:val="-1"/>
          <w:lang w:bidi="he-IL"/>
        </w:rPr>
        <w:t>/</w:t>
      </w:r>
      <w:r w:rsidRPr="001F720B">
        <w:rPr>
          <w:rFonts w:ascii="Times New Roman" w:hAnsi="Times New Roman"/>
          <w:color w:val="000000"/>
          <w:position w:val="-1"/>
          <w:lang w:bidi="he-IL"/>
        </w:rPr>
        <w:t>201</w:t>
      </w:r>
      <w:r>
        <w:rPr>
          <w:rFonts w:ascii="Times New Roman" w:hAnsi="Times New Roman"/>
          <w:color w:val="000000"/>
          <w:position w:val="-1"/>
          <w:lang w:bidi="he-IL"/>
        </w:rPr>
        <w:t>5</w:t>
      </w:r>
    </w:p>
    <w:p w:rsidR="00BA2405" w:rsidRPr="009C0302" w:rsidRDefault="00BA2405" w:rsidP="00BA2405">
      <w:pPr>
        <w:widowControl w:val="0"/>
        <w:tabs>
          <w:tab w:val="left" w:pos="142"/>
        </w:tabs>
        <w:autoSpaceDE w:val="0"/>
        <w:autoSpaceDN w:val="0"/>
        <w:adjustRightInd w:val="0"/>
        <w:spacing w:before="29" w:after="0" w:line="240" w:lineRule="auto"/>
        <w:ind w:right="-36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t xml:space="preserve">7. </w:t>
      </w:r>
      <w:r w:rsidRPr="00460F03">
        <w:rPr>
          <w:rFonts w:ascii="Times New Roman" w:hAnsi="Times New Roman"/>
          <w:color w:val="000000"/>
          <w:sz w:val="24"/>
          <w:szCs w:val="24"/>
          <w:lang w:bidi="he-IL"/>
        </w:rPr>
        <w:t>ОБРАЗАЦ ПОНУДЕ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</w:p>
    <w:p w:rsidR="00BA2405" w:rsidRDefault="00BA2405" w:rsidP="00BA2405">
      <w:pPr>
        <w:pStyle w:val="NoSpacing"/>
        <w:jc w:val="center"/>
        <w:rPr>
          <w:rFonts w:ascii="Times New Roman" w:hAnsi="Times New Roman"/>
          <w:b/>
          <w:bCs/>
          <w:lang/>
        </w:rPr>
      </w:pPr>
      <w:r w:rsidRPr="00421336">
        <w:rPr>
          <w:rFonts w:ascii="Times New Roman" w:hAnsi="Times New Roman"/>
          <w:b/>
          <w:bCs/>
          <w:lang w:val="sr-Latn-CS"/>
        </w:rPr>
        <w:t>Набавка металних контејнера</w:t>
      </w:r>
    </w:p>
    <w:p w:rsidR="00BA2405" w:rsidRPr="00421336" w:rsidRDefault="00BA2405" w:rsidP="00BA2405">
      <w:pPr>
        <w:pStyle w:val="NoSpacing"/>
        <w:jc w:val="center"/>
        <w:rPr>
          <w:rFonts w:ascii="Times New Roman" w:hAnsi="Times New Roman"/>
          <w:b/>
          <w:color w:val="000000"/>
          <w:sz w:val="12"/>
          <w:szCs w:val="12"/>
          <w:lang w:bidi="he-IL"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2408" w:right="2334"/>
        <w:jc w:val="center"/>
        <w:rPr>
          <w:rFonts w:ascii="Times New Roman" w:hAnsi="Times New Roman"/>
          <w:color w:val="000000"/>
          <w:lang w:bidi="he-IL"/>
        </w:rPr>
      </w:pPr>
      <w:proofErr w:type="spellStart"/>
      <w:r>
        <w:rPr>
          <w:rFonts w:ascii="Times New Roman" w:hAnsi="Times New Roman"/>
          <w:b/>
          <w:bCs/>
          <w:color w:val="000000"/>
          <w:spacing w:val="1"/>
          <w:lang w:bidi="he-IL"/>
        </w:rPr>
        <w:t>П</w:t>
      </w:r>
      <w:r>
        <w:rPr>
          <w:rFonts w:ascii="Times New Roman" w:hAnsi="Times New Roman"/>
          <w:b/>
          <w:bCs/>
          <w:color w:val="000000"/>
          <w:lang w:bidi="he-IL"/>
        </w:rPr>
        <w:t>он</w:t>
      </w:r>
      <w:r>
        <w:rPr>
          <w:rFonts w:ascii="Times New Roman" w:hAnsi="Times New Roman"/>
          <w:b/>
          <w:bCs/>
          <w:color w:val="000000"/>
          <w:spacing w:val="-2"/>
          <w:lang w:bidi="he-IL"/>
        </w:rPr>
        <w:t>у</w:t>
      </w:r>
      <w:r>
        <w:rPr>
          <w:rFonts w:ascii="Times New Roman" w:hAnsi="Times New Roman"/>
          <w:b/>
          <w:bCs/>
          <w:color w:val="000000"/>
          <w:spacing w:val="1"/>
          <w:lang w:bidi="he-IL"/>
        </w:rPr>
        <w:t>д</w:t>
      </w:r>
      <w:r>
        <w:rPr>
          <w:rFonts w:ascii="Times New Roman" w:hAnsi="Times New Roman"/>
          <w:b/>
          <w:bCs/>
          <w:color w:val="000000"/>
          <w:lang w:bidi="he-IL"/>
        </w:rPr>
        <w:t>у</w:t>
      </w:r>
      <w:proofErr w:type="spellEnd"/>
      <w:r>
        <w:rPr>
          <w:rFonts w:ascii="Times New Roman" w:hAnsi="Times New Roman"/>
          <w:b/>
          <w:bCs/>
          <w:color w:val="000000"/>
          <w:spacing w:val="-2"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lang w:bidi="he-IL"/>
        </w:rPr>
        <w:t>д</w:t>
      </w:r>
      <w:r>
        <w:rPr>
          <w:rFonts w:ascii="Times New Roman" w:hAnsi="Times New Roman"/>
          <w:b/>
          <w:bCs/>
          <w:color w:val="000000"/>
          <w:lang w:bidi="he-IL"/>
        </w:rPr>
        <w:t>а</w:t>
      </w:r>
      <w:r>
        <w:rPr>
          <w:rFonts w:ascii="Times New Roman" w:hAnsi="Times New Roman"/>
          <w:b/>
          <w:bCs/>
          <w:color w:val="000000"/>
          <w:spacing w:val="-2"/>
          <w:lang w:bidi="he-IL"/>
        </w:rPr>
        <w:t>ј</w:t>
      </w:r>
      <w:r>
        <w:rPr>
          <w:rFonts w:ascii="Times New Roman" w:hAnsi="Times New Roman"/>
          <w:b/>
          <w:bCs/>
          <w:color w:val="000000"/>
          <w:lang w:bidi="he-IL"/>
        </w:rPr>
        <w:t>ем</w:t>
      </w:r>
      <w:proofErr w:type="spellEnd"/>
      <w:r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>
        <w:rPr>
          <w:rFonts w:ascii="Times New Roman" w:hAnsi="Times New Roman"/>
          <w:color w:val="000000"/>
          <w:spacing w:val="1"/>
          <w:lang w:bidi="he-IL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lang w:bidi="he-IL"/>
        </w:rPr>
        <w:t>о</w:t>
      </w:r>
      <w:r>
        <w:rPr>
          <w:rFonts w:ascii="Times New Roman" w:hAnsi="Times New Roman"/>
          <w:color w:val="000000"/>
          <w:spacing w:val="1"/>
          <w:lang w:bidi="he-IL"/>
        </w:rPr>
        <w:t>з</w:t>
      </w:r>
      <w:r>
        <w:rPr>
          <w:rFonts w:ascii="Times New Roman" w:hAnsi="Times New Roman"/>
          <w:color w:val="000000"/>
          <w:lang w:bidi="he-IL"/>
        </w:rPr>
        <w:t>на</w:t>
      </w:r>
      <w:r>
        <w:rPr>
          <w:rFonts w:ascii="Times New Roman" w:hAnsi="Times New Roman"/>
          <w:color w:val="000000"/>
          <w:spacing w:val="-1"/>
          <w:lang w:bidi="he-IL"/>
        </w:rPr>
        <w:t>ч</w:t>
      </w:r>
      <w:r>
        <w:rPr>
          <w:rFonts w:ascii="Times New Roman" w:hAnsi="Times New Roman"/>
          <w:color w:val="000000"/>
          <w:lang w:bidi="he-IL"/>
        </w:rPr>
        <w:t>и</w:t>
      </w:r>
      <w:r>
        <w:rPr>
          <w:rFonts w:ascii="Times New Roman" w:hAnsi="Times New Roman"/>
          <w:color w:val="000000"/>
          <w:spacing w:val="-1"/>
          <w:lang w:bidi="he-IL"/>
        </w:rPr>
        <w:t>т</w:t>
      </w:r>
      <w:r>
        <w:rPr>
          <w:rFonts w:ascii="Times New Roman" w:hAnsi="Times New Roman"/>
          <w:color w:val="000000"/>
          <w:lang w:bidi="he-IL"/>
        </w:rPr>
        <w:t>и</w:t>
      </w:r>
      <w:proofErr w:type="spellEnd"/>
      <w:r>
        <w:rPr>
          <w:rFonts w:ascii="Times New Roman" w:hAnsi="Times New Roman"/>
          <w:color w:val="000000"/>
          <w:spacing w:val="-3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he-IL"/>
        </w:rPr>
        <w:t>на</w:t>
      </w:r>
      <w:r>
        <w:rPr>
          <w:rFonts w:ascii="Times New Roman" w:hAnsi="Times New Roman"/>
          <w:color w:val="000000"/>
          <w:spacing w:val="-1"/>
          <w:lang w:bidi="he-IL"/>
        </w:rPr>
        <w:t>ч</w:t>
      </w:r>
      <w:r>
        <w:rPr>
          <w:rFonts w:ascii="Times New Roman" w:hAnsi="Times New Roman"/>
          <w:color w:val="000000"/>
          <w:lang w:bidi="he-IL"/>
        </w:rPr>
        <w:t>ин</w:t>
      </w:r>
      <w:proofErr w:type="spellEnd"/>
      <w:r>
        <w:rPr>
          <w:rFonts w:ascii="Times New Roman" w:hAnsi="Times New Roman"/>
          <w:color w:val="000000"/>
          <w:spacing w:val="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lang w:bidi="he-IL"/>
        </w:rPr>
        <w:t>д</w:t>
      </w:r>
      <w:r>
        <w:rPr>
          <w:rFonts w:ascii="Times New Roman" w:hAnsi="Times New Roman"/>
          <w:color w:val="000000"/>
          <w:lang w:bidi="he-IL"/>
        </w:rPr>
        <w:t>ав</w:t>
      </w:r>
      <w:r>
        <w:rPr>
          <w:rFonts w:ascii="Times New Roman" w:hAnsi="Times New Roman"/>
          <w:color w:val="000000"/>
          <w:spacing w:val="-3"/>
          <w:lang w:bidi="he-IL"/>
        </w:rPr>
        <w:t>а</w:t>
      </w:r>
      <w:r>
        <w:rPr>
          <w:rFonts w:ascii="Times New Roman" w:hAnsi="Times New Roman"/>
          <w:color w:val="000000"/>
          <w:spacing w:val="1"/>
          <w:lang w:bidi="he-IL"/>
        </w:rPr>
        <w:t>њ</w:t>
      </w:r>
      <w:r>
        <w:rPr>
          <w:rFonts w:ascii="Times New Roman" w:hAnsi="Times New Roman"/>
          <w:color w:val="000000"/>
          <w:lang w:bidi="he-IL"/>
        </w:rPr>
        <w:t>а</w:t>
      </w:r>
      <w:proofErr w:type="spellEnd"/>
      <w:r>
        <w:rPr>
          <w:rFonts w:ascii="Times New Roman" w:hAnsi="Times New Roman"/>
          <w:color w:val="000000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lang w:bidi="he-IL"/>
        </w:rPr>
        <w:t>по</w:t>
      </w:r>
      <w:r>
        <w:rPr>
          <w:rFonts w:ascii="Times New Roman" w:hAnsi="Times New Roman"/>
          <w:color w:val="000000"/>
          <w:spacing w:val="1"/>
          <w:lang w:bidi="he-IL"/>
        </w:rPr>
        <w:t>н</w:t>
      </w:r>
      <w:r>
        <w:rPr>
          <w:rFonts w:ascii="Times New Roman" w:hAnsi="Times New Roman"/>
          <w:color w:val="000000"/>
          <w:spacing w:val="-7"/>
          <w:lang w:bidi="he-IL"/>
        </w:rPr>
        <w:t>у</w:t>
      </w:r>
      <w:r>
        <w:rPr>
          <w:rFonts w:ascii="Times New Roman" w:hAnsi="Times New Roman"/>
          <w:color w:val="000000"/>
          <w:lang w:bidi="he-IL"/>
        </w:rPr>
        <w:t>д</w:t>
      </w:r>
      <w:r>
        <w:rPr>
          <w:rFonts w:ascii="Times New Roman" w:hAnsi="Times New Roman"/>
          <w:color w:val="000000"/>
          <w:spacing w:val="1"/>
          <w:lang w:bidi="he-IL"/>
        </w:rPr>
        <w:t>е</w:t>
      </w:r>
      <w:proofErr w:type="spellEnd"/>
      <w:r>
        <w:rPr>
          <w:rFonts w:ascii="Times New Roman" w:hAnsi="Times New Roman"/>
          <w:color w:val="000000"/>
          <w:spacing w:val="1"/>
          <w:lang w:bidi="he-IL"/>
        </w:rPr>
        <w:t>)</w:t>
      </w:r>
      <w:r>
        <w:rPr>
          <w:rFonts w:ascii="Times New Roman" w:hAnsi="Times New Roman"/>
          <w:color w:val="000000"/>
          <w:lang w:bidi="he-IL"/>
        </w:rPr>
        <w:t>:</w:t>
      </w:r>
    </w:p>
    <w:p w:rsidR="00BA2405" w:rsidRDefault="00BA2405" w:rsidP="00BA2405">
      <w:pPr>
        <w:widowControl w:val="0"/>
        <w:autoSpaceDE w:val="0"/>
        <w:autoSpaceDN w:val="0"/>
        <w:adjustRightInd w:val="0"/>
        <w:spacing w:before="120" w:after="0" w:line="249" w:lineRule="exact"/>
        <w:ind w:left="1047"/>
        <w:rPr>
          <w:rFonts w:ascii="Times New Roman" w:hAnsi="Times New Roman"/>
          <w:color w:val="000000"/>
          <w:position w:val="-1"/>
          <w:lang w:bidi="he-IL"/>
        </w:rPr>
      </w:pPr>
      <w:r>
        <w:rPr>
          <w:noProof/>
        </w:rPr>
        <w:pict>
          <v:group id="_x0000_s1068" style="position:absolute;left:0;text-align:left;margin-left:94.1pt;margin-top:3.85pt;width:451.05pt;height:19.95pt;z-index:-251656192;mso-position-horizontal-relative:page" coordorigin="1872,-5" coordsize="9021,399" o:allowincell="f">
            <v:shape id="_x0000_s1069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70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71" style="position:absolute;left:1882;top:3;width:2991;height:0" coordsize="2991,0" o:allowincell="f" path="m,hhl2990,e" filled="f" strokeweight=".48pt">
              <v:stroke dashstyle="dash"/>
              <v:path arrowok="t"/>
            </v:shape>
            <v:shape id="_x0000_s1072" style="position:absolute;left:4873;top:3;width:9;height:0" coordsize="9,0" o:allowincell="f" path="m,hhl9,e" filled="f" strokeweight=".48pt">
              <v:stroke dashstyle="dash"/>
              <v:path arrowok="t"/>
            </v:shape>
            <v:shape id="_x0000_s1073" style="position:absolute;left:4882;top:3;width:2993;height:0" coordsize="2993,0" o:allowincell="f" path="m,hhl2993,e" filled="f" strokeweight=".48pt">
              <v:stroke dashstyle="dash"/>
              <v:path arrowok="t"/>
            </v:shape>
            <v:shape id="_x0000_s1074" style="position:absolute;left:7875;top:3;width:10;height:0" coordsize="10,0" o:allowincell="f" path="m,hhl9,e" filled="f" strokeweight=".48pt">
              <v:stroke dashstyle="dash"/>
              <v:path arrowok="t"/>
            </v:shape>
            <v:shape id="_x0000_s1075" style="position:absolute;left:7885;top:3;width:2993;height:0" coordsize="2993,0" o:allowincell="f" path="m,hhl2993,e" filled="f" strokeweight=".48pt">
              <v:stroke dashstyle="dash"/>
              <v:path arrowok="t"/>
            </v:shape>
            <v:shape id="_x0000_s1076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77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78" style="position:absolute;left:1877;top:8;width:0;height:382" coordsize="0,382" o:allowincell="f" path="m,hhl,381e" filled="f" strokeweight=".48pt">
              <v:stroke dashstyle="dash"/>
              <v:path arrowok="t"/>
            </v:shape>
            <v:shape id="_x0000_s1079" style="position:absolute;left:1882;top:385;width:2991;height:0" coordsize="2991,0" o:allowincell="f" path="m,hhl2990,e" filled="f" strokeweight=".48pt">
              <v:stroke dashstyle="dash"/>
              <v:path arrowok="t"/>
            </v:shape>
            <v:shape id="_x0000_s1080" style="position:absolute;left:4877;top:8;width:0;height:372" coordsize="0,372" o:allowincell="f" path="m,hhl,372e" filled="f" strokeweight=".48pt">
              <v:stroke dashstyle="dash"/>
              <v:path arrowok="t"/>
            </v:shape>
            <v:shape id="_x0000_s1081" style="position:absolute;left:4873;top:385;width:9;height:0" coordsize="9,0" o:allowincell="f" path="m,hhl9,e" filled="f" strokeweight=".48pt">
              <v:stroke dashstyle="dash"/>
              <v:path arrowok="t"/>
            </v:shape>
            <v:shape id="_x0000_s1082" style="position:absolute;left:4882;top:385;width:2993;height:0" coordsize="2993,0" o:allowincell="f" path="m,hhl2993,e" filled="f" strokeweight=".48pt">
              <v:stroke dashstyle="dash"/>
              <v:path arrowok="t"/>
            </v:shape>
            <v:shape id="_x0000_s1083" style="position:absolute;left:7880;top:8;width:0;height:372" coordsize="0,372" o:allowincell="f" path="m,hhl,372e" filled="f" strokeweight=".48pt">
              <v:stroke dashstyle="dash"/>
              <v:path arrowok="t"/>
            </v:shape>
            <v:shape id="_x0000_s1084" style="position:absolute;left:7875;top:385;width:10;height:0" coordsize="10,0" o:allowincell="f" path="m,hhl9,e" filled="f" strokeweight=".48pt">
              <v:stroke dashstyle="dash"/>
              <v:path arrowok="t"/>
            </v:shape>
            <v:shape id="_x0000_s1085" style="position:absolute;left:7885;top:385;width:2993;height:0" coordsize="2993,0" o:allowincell="f" path="m,hhl2993,e" filled="f" strokeweight=".48pt">
              <v:stroke dashstyle="dash"/>
              <v:path arrowok="t"/>
            </v:shape>
            <v:shape id="_x0000_s1086" style="position:absolute;left:10883;top:8;width:0;height:372" coordsize="0,372" o:allowincell="f" path="m,hhl,372e" filled="f" strokeweight=".48pt">
              <v:stroke dashstyle="dash"/>
              <v:path arrowok="t"/>
            </v:shape>
            <v:shape id="_x0000_s1087" style="position:absolute;left:10878;top:385;width:10;height:0" coordsize="10,0" o:allowincell="f" path="m,hhl9,e" filled="f" strokeweight=".48pt">
              <v:stroke dashstyle="dash"/>
              <v:path arrowok="t"/>
            </v:shape>
            <v:shape id="_x0000_s1088" style="position:absolute;left:10878;top:385;width:10;height:0" coordsize="10,0" o:allowincell="f" path="m,hhl9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position w:val="-1"/>
          <w:lang w:bidi="he-IL"/>
        </w:rPr>
        <w:t>а)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position w:val="-1"/>
          <w:lang w:bidi="he-IL"/>
        </w:rPr>
        <w:t>с</w:t>
      </w:r>
      <w:r>
        <w:rPr>
          <w:rFonts w:ascii="Times New Roman" w:hAnsi="Times New Roman"/>
          <w:color w:val="000000"/>
          <w:spacing w:val="-2"/>
          <w:position w:val="-1"/>
          <w:lang w:bidi="he-IL"/>
        </w:rPr>
        <w:t>а</w:t>
      </w:r>
      <w:r>
        <w:rPr>
          <w:rFonts w:ascii="Times New Roman" w:hAnsi="Times New Roman"/>
          <w:color w:val="000000"/>
          <w:position w:val="-1"/>
          <w:lang w:bidi="he-IL"/>
        </w:rPr>
        <w:t>мос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>т</w:t>
      </w:r>
      <w:r>
        <w:rPr>
          <w:rFonts w:ascii="Times New Roman" w:hAnsi="Times New Roman"/>
          <w:color w:val="000000"/>
          <w:position w:val="-1"/>
          <w:lang w:bidi="he-IL"/>
        </w:rPr>
        <w:t>ал</w:t>
      </w:r>
      <w:r>
        <w:rPr>
          <w:rFonts w:ascii="Times New Roman" w:hAnsi="Times New Roman"/>
          <w:color w:val="000000"/>
          <w:spacing w:val="-2"/>
          <w:position w:val="-1"/>
          <w:lang w:bidi="he-IL"/>
        </w:rPr>
        <w:t>н</w:t>
      </w:r>
      <w:r>
        <w:rPr>
          <w:rFonts w:ascii="Times New Roman" w:hAnsi="Times New Roman"/>
          <w:color w:val="000000"/>
          <w:position w:val="-1"/>
          <w:lang w:bidi="he-IL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position w:val="-1"/>
          <w:lang w:bidi="he-IL"/>
        </w:rPr>
        <w:t xml:space="preserve">                       </w:t>
      </w:r>
      <w:r>
        <w:rPr>
          <w:rFonts w:ascii="Times New Roman" w:hAnsi="Times New Roman"/>
          <w:color w:val="000000"/>
          <w:spacing w:val="46"/>
          <w:position w:val="-1"/>
          <w:lang w:bidi="he-IL"/>
        </w:rPr>
        <w:t xml:space="preserve"> </w:t>
      </w:r>
      <w:r>
        <w:rPr>
          <w:rFonts w:ascii="Times New Roman" w:hAnsi="Times New Roman"/>
          <w:color w:val="000000"/>
          <w:position w:val="-1"/>
          <w:lang w:bidi="he-IL"/>
        </w:rPr>
        <w:t>б)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-1"/>
          <w:lang w:bidi="he-IL"/>
        </w:rPr>
        <w:t>з</w:t>
      </w:r>
      <w:r>
        <w:rPr>
          <w:rFonts w:ascii="Times New Roman" w:hAnsi="Times New Roman"/>
          <w:color w:val="000000"/>
          <w:spacing w:val="-2"/>
          <w:position w:val="-1"/>
          <w:lang w:bidi="he-IL"/>
        </w:rPr>
        <w:t>а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>ј</w:t>
      </w:r>
      <w:r>
        <w:rPr>
          <w:rFonts w:ascii="Times New Roman" w:hAnsi="Times New Roman"/>
          <w:color w:val="000000"/>
          <w:position w:val="-1"/>
          <w:lang w:bidi="he-IL"/>
        </w:rPr>
        <w:t>е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>д</w:t>
      </w:r>
      <w:r>
        <w:rPr>
          <w:rFonts w:ascii="Times New Roman" w:hAnsi="Times New Roman"/>
          <w:color w:val="000000"/>
          <w:position w:val="-1"/>
          <w:lang w:bidi="he-IL"/>
        </w:rPr>
        <w:t>н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>ич</w:t>
      </w:r>
      <w:r>
        <w:rPr>
          <w:rFonts w:ascii="Times New Roman" w:hAnsi="Times New Roman"/>
          <w:color w:val="000000"/>
          <w:spacing w:val="-2"/>
          <w:position w:val="-1"/>
          <w:lang w:bidi="he-IL"/>
        </w:rPr>
        <w:t>к</w:t>
      </w:r>
      <w:r>
        <w:rPr>
          <w:rFonts w:ascii="Times New Roman" w:hAnsi="Times New Roman"/>
          <w:color w:val="000000"/>
          <w:position w:val="-1"/>
          <w:lang w:bidi="he-IL"/>
        </w:rPr>
        <w:t>а</w:t>
      </w:r>
      <w:proofErr w:type="spellEnd"/>
      <w:r>
        <w:rPr>
          <w:rFonts w:ascii="Times New Roman" w:hAnsi="Times New Roman"/>
          <w:color w:val="000000"/>
          <w:position w:val="-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lang w:bidi="he-IL"/>
        </w:rPr>
        <w:t>по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>н</w:t>
      </w:r>
      <w:r>
        <w:rPr>
          <w:rFonts w:ascii="Times New Roman" w:hAnsi="Times New Roman"/>
          <w:color w:val="000000"/>
          <w:spacing w:val="-7"/>
          <w:position w:val="-1"/>
          <w:lang w:bidi="he-IL"/>
        </w:rPr>
        <w:t>у</w:t>
      </w:r>
      <w:r>
        <w:rPr>
          <w:rFonts w:ascii="Times New Roman" w:hAnsi="Times New Roman"/>
          <w:color w:val="000000"/>
          <w:position w:val="-1"/>
          <w:lang w:bidi="he-IL"/>
        </w:rPr>
        <w:t>да</w:t>
      </w:r>
      <w:proofErr w:type="spellEnd"/>
      <w:r>
        <w:rPr>
          <w:rFonts w:ascii="Times New Roman" w:hAnsi="Times New Roman"/>
          <w:color w:val="000000"/>
          <w:position w:val="-1"/>
          <w:lang w:bidi="he-IL"/>
        </w:rPr>
        <w:t xml:space="preserve">            </w:t>
      </w:r>
      <w:r>
        <w:rPr>
          <w:rFonts w:ascii="Times New Roman" w:hAnsi="Times New Roman"/>
          <w:color w:val="000000"/>
          <w:spacing w:val="53"/>
          <w:position w:val="-1"/>
          <w:lang w:bidi="he-IL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>в</w:t>
      </w:r>
      <w:r>
        <w:rPr>
          <w:rFonts w:ascii="Times New Roman" w:hAnsi="Times New Roman"/>
          <w:color w:val="000000"/>
          <w:position w:val="-1"/>
          <w:lang w:bidi="he-IL"/>
        </w:rPr>
        <w:t>)</w:t>
      </w:r>
      <w:r>
        <w:rPr>
          <w:rFonts w:ascii="Times New Roman" w:hAnsi="Times New Roman"/>
          <w:color w:val="000000"/>
          <w:spacing w:val="3"/>
          <w:position w:val="-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lang w:bidi="he-IL"/>
        </w:rPr>
        <w:t>по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>н</w:t>
      </w:r>
      <w:r>
        <w:rPr>
          <w:rFonts w:ascii="Times New Roman" w:hAnsi="Times New Roman"/>
          <w:color w:val="000000"/>
          <w:spacing w:val="-7"/>
          <w:position w:val="-1"/>
          <w:lang w:bidi="he-IL"/>
        </w:rPr>
        <w:t>у</w:t>
      </w:r>
      <w:r>
        <w:rPr>
          <w:rFonts w:ascii="Times New Roman" w:hAnsi="Times New Roman"/>
          <w:color w:val="000000"/>
          <w:position w:val="-1"/>
          <w:lang w:bidi="he-IL"/>
        </w:rPr>
        <w:t>да</w:t>
      </w:r>
      <w:proofErr w:type="spellEnd"/>
      <w:r>
        <w:rPr>
          <w:rFonts w:ascii="Times New Roman" w:hAnsi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lang w:bidi="he-IL"/>
        </w:rPr>
        <w:t>са</w:t>
      </w:r>
      <w:proofErr w:type="spellEnd"/>
      <w:r>
        <w:rPr>
          <w:rFonts w:ascii="Times New Roman" w:hAnsi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lang w:bidi="he-IL"/>
        </w:rPr>
        <w:t>под</w:t>
      </w:r>
      <w:r>
        <w:rPr>
          <w:rFonts w:ascii="Times New Roman" w:hAnsi="Times New Roman"/>
          <w:color w:val="000000"/>
          <w:spacing w:val="-3"/>
          <w:position w:val="-1"/>
          <w:lang w:bidi="he-IL"/>
        </w:rPr>
        <w:t>и</w:t>
      </w:r>
      <w:r>
        <w:rPr>
          <w:rFonts w:ascii="Times New Roman" w:hAnsi="Times New Roman"/>
          <w:color w:val="000000"/>
          <w:spacing w:val="1"/>
          <w:position w:val="-1"/>
          <w:lang w:bidi="he-IL"/>
        </w:rPr>
        <w:t>з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>в</w:t>
      </w:r>
      <w:r>
        <w:rPr>
          <w:rFonts w:ascii="Times New Roman" w:hAnsi="Times New Roman"/>
          <w:color w:val="000000"/>
          <w:position w:val="-1"/>
          <w:lang w:bidi="he-IL"/>
        </w:rPr>
        <w:t>о</w:t>
      </w:r>
      <w:r>
        <w:rPr>
          <w:rFonts w:ascii="Times New Roman" w:hAnsi="Times New Roman"/>
          <w:color w:val="000000"/>
          <w:spacing w:val="-1"/>
          <w:position w:val="-1"/>
          <w:lang w:bidi="he-IL"/>
        </w:rPr>
        <w:t>ђ</w:t>
      </w:r>
      <w:r>
        <w:rPr>
          <w:rFonts w:ascii="Times New Roman" w:hAnsi="Times New Roman"/>
          <w:color w:val="000000"/>
          <w:position w:val="-1"/>
          <w:lang w:bidi="he-IL"/>
        </w:rPr>
        <w:t>ач</w:t>
      </w:r>
      <w:r>
        <w:rPr>
          <w:rFonts w:ascii="Times New Roman" w:hAnsi="Times New Roman"/>
          <w:color w:val="000000"/>
          <w:spacing w:val="-2"/>
          <w:position w:val="-1"/>
          <w:lang w:bidi="he-IL"/>
        </w:rPr>
        <w:t>е</w:t>
      </w:r>
      <w:r>
        <w:rPr>
          <w:rFonts w:ascii="Times New Roman" w:hAnsi="Times New Roman"/>
          <w:color w:val="000000"/>
          <w:position w:val="-1"/>
          <w:lang w:bidi="he-IL"/>
        </w:rPr>
        <w:t>м</w:t>
      </w:r>
      <w:proofErr w:type="spellEnd"/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9" w:lineRule="exact"/>
        <w:ind w:left="1047"/>
        <w:rPr>
          <w:rFonts w:ascii="Times New Roman" w:hAnsi="Times New Roman"/>
          <w:color w:val="000000"/>
          <w:lang w:bidi="he-I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134"/>
        <w:gridCol w:w="3402"/>
        <w:gridCol w:w="1559"/>
        <w:gridCol w:w="711"/>
        <w:gridCol w:w="1276"/>
        <w:gridCol w:w="1417"/>
      </w:tblGrid>
      <w:tr w:rsidR="00BA2405" w:rsidRPr="009C64B6" w:rsidTr="00C975FA">
        <w:trPr>
          <w:trHeight w:val="587"/>
        </w:trPr>
        <w:tc>
          <w:tcPr>
            <w:tcW w:w="10065" w:type="dxa"/>
            <w:gridSpan w:val="7"/>
          </w:tcPr>
          <w:p w:rsidR="00BA2405" w:rsidRPr="009C64B6" w:rsidRDefault="00BA2405" w:rsidP="00C975F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</w:pPr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>ТЕХНИЧКА СПЕЦИФИКАЦИЈА-ОПИС ДОБАРА</w:t>
            </w:r>
          </w:p>
          <w:p w:rsidR="00BA2405" w:rsidRPr="009C64B6" w:rsidRDefault="00BA2405" w:rsidP="00C975F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r w:rsidRPr="00B5755B">
              <w:rPr>
                <w:rFonts w:ascii="Times New Roman" w:hAnsi="Times New Roman"/>
                <w:b/>
                <w:bCs/>
                <w:iCs/>
                <w:color w:val="000000"/>
                <w:position w:val="-1"/>
                <w:lang w:val="sr-Latn-CS"/>
              </w:rPr>
              <w:t>Набавка металних контејнера</w:t>
            </w:r>
          </w:p>
        </w:tc>
      </w:tr>
      <w:tr w:rsidR="00BA2405" w:rsidRPr="009C64B6" w:rsidTr="00C975FA">
        <w:trPr>
          <w:trHeight w:val="2499"/>
        </w:trPr>
        <w:tc>
          <w:tcPr>
            <w:tcW w:w="51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2405" w:rsidRDefault="00BA2405" w:rsidP="00C975FA">
            <w:pPr>
              <w:spacing w:before="120" w:after="120"/>
              <w:ind w:left="425"/>
              <w:jc w:val="center"/>
              <w:rPr>
                <w:rFonts w:ascii="Times New Roman" w:hAnsi="Times New Roman"/>
                <w:b/>
                <w:bCs/>
                <w:iCs/>
                <w:lang/>
              </w:rPr>
            </w:pPr>
          </w:p>
          <w:p w:rsidR="00BA2405" w:rsidRPr="00B5755B" w:rsidRDefault="00BA2405" w:rsidP="00C975FA">
            <w:pPr>
              <w:spacing w:before="120" w:after="120"/>
              <w:ind w:left="425"/>
              <w:jc w:val="center"/>
              <w:rPr>
                <w:rFonts w:ascii="Times New Roman" w:hAnsi="Times New Roman"/>
                <w:b/>
                <w:bCs/>
                <w:iCs/>
                <w:lang/>
              </w:rPr>
            </w:pPr>
            <w:r w:rsidRPr="00B5755B">
              <w:rPr>
                <w:rFonts w:ascii="Times New Roman" w:hAnsi="Times New Roman"/>
                <w:b/>
                <w:bCs/>
                <w:iCs/>
                <w:lang w:val="sr-Latn-CS"/>
              </w:rPr>
              <w:t>Набавка металних контејнера</w:t>
            </w:r>
          </w:p>
          <w:p w:rsidR="00BA2405" w:rsidRPr="00B5755B" w:rsidRDefault="00BA2405" w:rsidP="00C975F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lang/>
              </w:rPr>
            </w:pP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>Минималне</w:t>
            </w:r>
            <w:proofErr w:type="spellEnd"/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>техничке</w:t>
            </w:r>
            <w:proofErr w:type="spellEnd"/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iCs/>
                <w:color w:val="000000"/>
                <w:position w:val="-1"/>
              </w:rPr>
              <w:t>карактеристике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/>
              </w:rPr>
            </w:pPr>
            <w:r w:rsidRPr="009C64B6">
              <w:rPr>
                <w:rFonts w:ascii="Times New Roman" w:hAnsi="Times New Roman"/>
                <w:b/>
                <w:bCs/>
                <w:iCs/>
                <w:sz w:val="18"/>
                <w:szCs w:val="18"/>
                <w:lang/>
              </w:rPr>
              <w:t>Понуђене техничке карактеристике</w:t>
            </w:r>
          </w:p>
          <w:p w:rsidR="00BA2405" w:rsidRPr="009C64B6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lang/>
              </w:rPr>
            </w:pPr>
            <w:r w:rsidRPr="009C64B6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 xml:space="preserve">(уписати или потврдити да понуђено добро испуњава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Минималне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техничке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</w:rPr>
              <w:t>карактеристике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)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</w:rPr>
            </w:pP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</w:rPr>
              <w:t>Количина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>Понуђена</w:t>
            </w: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 xml:space="preserve"> јединична</w:t>
            </w:r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>цена</w:t>
            </w:r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у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динарима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без</w:t>
            </w:r>
            <w:proofErr w:type="spellEnd"/>
            <w:r w:rsidRPr="009C64B6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ПДВ-а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A2405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</w:pPr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 xml:space="preserve">Понуђена </w:t>
            </w:r>
            <w:r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>укупна</w:t>
            </w:r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  <w:lang/>
              </w:rPr>
              <w:t>цена</w:t>
            </w:r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у </w:t>
            </w: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динарима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>без</w:t>
            </w:r>
            <w:proofErr w:type="spellEnd"/>
            <w:r w:rsidRPr="005001A2">
              <w:rPr>
                <w:rFonts w:ascii="Times New Roman" w:hAnsi="Times New Roman"/>
                <w:b/>
                <w:bCs/>
                <w:color w:val="000000"/>
                <w:position w:val="-1"/>
                <w:sz w:val="18"/>
                <w:szCs w:val="18"/>
              </w:rPr>
              <w:t xml:space="preserve"> ПДВ-а</w:t>
            </w:r>
          </w:p>
        </w:tc>
      </w:tr>
      <w:tr w:rsidR="00BA2405" w:rsidRPr="009C64B6" w:rsidTr="00C975FA">
        <w:trPr>
          <w:trHeight w:val="272"/>
        </w:trPr>
        <w:tc>
          <w:tcPr>
            <w:tcW w:w="51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  <w:r w:rsidRPr="00483CB4"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  <w:r w:rsidRPr="00483CB4"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</w:pPr>
            <w:r w:rsidRPr="00483CB4">
              <w:rPr>
                <w:rFonts w:ascii="Times New Roman" w:hAnsi="Times New Roman"/>
                <w:b/>
                <w:bCs/>
                <w:color w:val="000000"/>
                <w:position w:val="-1"/>
                <w:sz w:val="20"/>
                <w:szCs w:val="20"/>
                <w:lang/>
              </w:rPr>
              <w:t>5. (3х4)</w:t>
            </w:r>
          </w:p>
        </w:tc>
      </w:tr>
      <w:tr w:rsidR="00BA2405" w:rsidRPr="009C64B6" w:rsidTr="00C975FA">
        <w:trPr>
          <w:trHeight w:val="873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Контејнери за сакупљање чврстог кућног отпада од поцинкованог лима запремине 1,1м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sr-Cyrl-CS"/>
              </w:rPr>
              <w:t>3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 w:val="sr-Cyrl-CS"/>
              </w:rPr>
              <w:t xml:space="preserve"> Контејнери морају да поседују сертификат о квалитету 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 w:val="sr-Latn-CS"/>
              </w:rPr>
              <w:t>ISO 9001:2008</w:t>
            </w: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/>
              </w:rPr>
            </w:pPr>
          </w:p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/>
              </w:rPr>
              <w:t>37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475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Запремина  контејнера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1,1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60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Димензије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Димензије:  минимална дужина 1360мм до 1380мм, минимална висина 1420мм, а максимална 1470мм, минимална ширина 1030мм, а максимална 1115мм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60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декапирани лим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>Č.0146 i Č 0361 (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или материјала одговарајућег квалитета) дебљине 1,2 мм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45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Поклопац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Лучни са торзионо завојном затезном опругом, гумом по ивици и механизмом за штеловање поклопца.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45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Антикорозивна заштита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Контејнери су топло цинковани у квалитету цинка 99,99% и изграђени по стандарду који одговара Европском стандарду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 xml:space="preserve">EN 840-3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и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 xml:space="preserve">EN 840-6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или „одговарајуће“, као и по посебним захтевима наручиоца који су у оквиру стандарда и представљају прецизирање захтева Наручиоца сходно утврђеним објективним потребама у оквиру стандарда. Топлоцинковање извршено након заваривања по стандарду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Latn-CS"/>
              </w:rPr>
              <w:t>EN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1461, чистоће цинка 99% или „одговарајуће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247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1.7.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Точкови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4 комада од којих су два са кочницом, пречника 200мм са кугличастим лежајевима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носивости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00kg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по сваком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точку и належном плочом дебљине 4мм.</w:t>
            </w:r>
            <w:r w:rsidRPr="00483CB4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Покретиљивост точкова по вертикалној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оси је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360</w:t>
            </w:r>
            <w:r w:rsidRPr="00483CB4">
              <w:rPr>
                <w:rFonts w:ascii="Times New Roman" w:hAnsi="Times New Roman"/>
                <w:bCs/>
                <w:sz w:val="18"/>
                <w:szCs w:val="18"/>
              </w:rPr>
              <w:t xml:space="preserve">º,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 два точка је уграђен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ножни кочиони систем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–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кочнице које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lastRenderedPageBreak/>
              <w:t>спречавају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неконтролисану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померање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контејнера ,нарочито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 стрним теренима.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45"/>
        </w:trPr>
        <w:tc>
          <w:tcPr>
            <w:tcW w:w="566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lastRenderedPageBreak/>
              <w:t>1.8.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Начин испуштања течности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испуст за воду са заптивним гуменим чепом на бочној страни контејнера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BA2405">
        <w:trPr>
          <w:trHeight w:val="842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 w:rsidRPr="00483CB4"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1.9.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sz w:val="18"/>
                <w:szCs w:val="18"/>
                <w:lang/>
              </w:rPr>
              <w:t>Остало</w:t>
            </w:r>
            <w:r w:rsidRPr="00483C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На контејнеру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су уграђене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две бочне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хватаљке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са стране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које служе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за подизање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и пражњење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истих у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специјална возила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Latn-CS"/>
              </w:rPr>
              <w:t xml:space="preserve"> – </w:t>
            </w:r>
            <w:r w:rsidRPr="00483CB4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аутосмећаре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BA2405">
        <w:trPr>
          <w:trHeight w:val="135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405" w:rsidRPr="00483CB4" w:rsidRDefault="00BA2405" w:rsidP="00C975FA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 w:rsidRPr="00BA2405">
              <w:rPr>
                <w:rFonts w:ascii="Times New Roman" w:hAnsi="Times New Roman"/>
                <w:sz w:val="18"/>
                <w:szCs w:val="18"/>
                <w:lang/>
              </w:rPr>
              <w:t>Остало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483CB4" w:rsidRDefault="00BA2405" w:rsidP="00C975FA">
            <w:pP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Дно контејнера израђује се као лучно (сферно,овално),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од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једног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комада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заједно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са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>страницама</w:t>
            </w:r>
            <w:proofErr w:type="spellEnd"/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/>
              </w:rPr>
              <w:t>,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A240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са минимум једним бочним испустом за воду, по узору на графички прилог који је саставни део техничке спецификације</w:t>
            </w:r>
            <w:r w:rsidRPr="00BA240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60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BA2405" w:rsidRPr="009C64B6" w:rsidRDefault="00BA2405" w:rsidP="00C975FA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СВЕГА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>без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ПДВ-а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60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BA2405" w:rsidRPr="009C64B6" w:rsidRDefault="00BA2405" w:rsidP="00C975FA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64B6">
              <w:rPr>
                <w:rFonts w:ascii="Times New Roman" w:hAnsi="Times New Roman"/>
                <w:bCs/>
                <w:iCs/>
                <w:sz w:val="20"/>
                <w:szCs w:val="20"/>
                <w:lang/>
              </w:rPr>
              <w:t>ПДВ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2405" w:rsidRPr="009C64B6" w:rsidTr="00C975FA">
        <w:trPr>
          <w:trHeight w:val="360"/>
        </w:trPr>
        <w:tc>
          <w:tcPr>
            <w:tcW w:w="8648" w:type="dxa"/>
            <w:gridSpan w:val="6"/>
            <w:tcBorders>
              <w:right w:val="single" w:sz="4" w:space="0" w:color="auto"/>
            </w:tcBorders>
          </w:tcPr>
          <w:p w:rsidR="00BA2405" w:rsidRPr="009C64B6" w:rsidRDefault="00BA2405" w:rsidP="00C975FA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СВЕГА 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>са</w:t>
            </w:r>
            <w:proofErr w:type="spellEnd"/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ПДВ-</w:t>
            </w:r>
            <w:proofErr w:type="spellStart"/>
            <w:r w:rsidRPr="009C64B6">
              <w:rPr>
                <w:rFonts w:ascii="Times New Roman" w:hAnsi="Times New Roman"/>
                <w:bCs/>
                <w:i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405" w:rsidRPr="009C64B6" w:rsidRDefault="00BA2405" w:rsidP="00C975F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BA2405" w:rsidRPr="00EA42AB" w:rsidRDefault="00BA2405" w:rsidP="00BA2405">
      <w:pPr>
        <w:jc w:val="center"/>
        <w:rPr>
          <w:i/>
          <w:iCs/>
          <w:sz w:val="20"/>
          <w:szCs w:val="20"/>
          <w:lang/>
        </w:rPr>
      </w:pPr>
      <w:proofErr w:type="gramStart"/>
      <w:r w:rsidRPr="001406CA">
        <w:rPr>
          <w:i/>
          <w:iCs/>
        </w:rPr>
        <w:t xml:space="preserve">* </w:t>
      </w:r>
      <w:proofErr w:type="spellStart"/>
      <w:r w:rsidRPr="00EA42AB">
        <w:rPr>
          <w:i/>
          <w:iCs/>
          <w:sz w:val="20"/>
          <w:szCs w:val="20"/>
        </w:rPr>
        <w:t>Попуњавати</w:t>
      </w:r>
      <w:proofErr w:type="spellEnd"/>
      <w:r w:rsidRPr="00EA42AB">
        <w:rPr>
          <w:i/>
          <w:iCs/>
          <w:sz w:val="20"/>
          <w:szCs w:val="20"/>
        </w:rPr>
        <w:t xml:space="preserve"> </w:t>
      </w:r>
      <w:proofErr w:type="spellStart"/>
      <w:r w:rsidRPr="00EA42AB">
        <w:rPr>
          <w:i/>
          <w:iCs/>
          <w:sz w:val="20"/>
          <w:szCs w:val="20"/>
        </w:rPr>
        <w:t>читко</w:t>
      </w:r>
      <w:proofErr w:type="spellEnd"/>
      <w:r w:rsidRPr="00EA42AB">
        <w:rPr>
          <w:i/>
          <w:iCs/>
          <w:sz w:val="20"/>
          <w:szCs w:val="20"/>
        </w:rPr>
        <w:t xml:space="preserve"> и </w:t>
      </w:r>
      <w:proofErr w:type="spellStart"/>
      <w:r w:rsidRPr="00EA42AB">
        <w:rPr>
          <w:i/>
          <w:iCs/>
          <w:sz w:val="20"/>
          <w:szCs w:val="20"/>
        </w:rPr>
        <w:t>неизбрисивим</w:t>
      </w:r>
      <w:proofErr w:type="spellEnd"/>
      <w:r w:rsidRPr="00EA42AB">
        <w:rPr>
          <w:i/>
          <w:iCs/>
          <w:sz w:val="20"/>
          <w:szCs w:val="20"/>
        </w:rPr>
        <w:t xml:space="preserve"> </w:t>
      </w:r>
      <w:proofErr w:type="spellStart"/>
      <w:r w:rsidRPr="00EA42AB">
        <w:rPr>
          <w:i/>
          <w:iCs/>
          <w:sz w:val="20"/>
          <w:szCs w:val="20"/>
        </w:rPr>
        <w:t>мастилом</w:t>
      </w:r>
      <w:proofErr w:type="spellEnd"/>
      <w:r w:rsidRPr="00EA42AB">
        <w:rPr>
          <w:i/>
          <w:iCs/>
          <w:sz w:val="20"/>
          <w:szCs w:val="20"/>
        </w:rPr>
        <w:t>.</w:t>
      </w:r>
      <w:proofErr w:type="gramEnd"/>
      <w:r w:rsidRPr="00EA42AB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EA42AB">
        <w:rPr>
          <w:i/>
          <w:iCs/>
          <w:sz w:val="20"/>
          <w:szCs w:val="20"/>
        </w:rPr>
        <w:t>Исправке</w:t>
      </w:r>
      <w:proofErr w:type="spellEnd"/>
      <w:r w:rsidRPr="00EA42AB">
        <w:rPr>
          <w:i/>
          <w:iCs/>
          <w:sz w:val="20"/>
          <w:szCs w:val="20"/>
        </w:rPr>
        <w:t xml:space="preserve"> </w:t>
      </w:r>
      <w:proofErr w:type="spellStart"/>
      <w:r w:rsidRPr="00EA42AB">
        <w:rPr>
          <w:i/>
          <w:iCs/>
          <w:sz w:val="20"/>
          <w:szCs w:val="20"/>
        </w:rPr>
        <w:t>оверити</w:t>
      </w:r>
      <w:proofErr w:type="spellEnd"/>
      <w:r w:rsidRPr="00EA42AB">
        <w:rPr>
          <w:i/>
          <w:iCs/>
          <w:sz w:val="20"/>
          <w:szCs w:val="20"/>
        </w:rPr>
        <w:t xml:space="preserve"> </w:t>
      </w:r>
      <w:proofErr w:type="spellStart"/>
      <w:r w:rsidRPr="00EA42AB">
        <w:rPr>
          <w:i/>
          <w:iCs/>
          <w:sz w:val="20"/>
          <w:szCs w:val="20"/>
        </w:rPr>
        <w:t>печатом</w:t>
      </w:r>
      <w:proofErr w:type="spellEnd"/>
      <w:r w:rsidRPr="00EA42AB">
        <w:rPr>
          <w:i/>
          <w:iCs/>
          <w:sz w:val="20"/>
          <w:szCs w:val="20"/>
        </w:rPr>
        <w:t>.</w:t>
      </w:r>
      <w:proofErr w:type="gramEnd"/>
    </w:p>
    <w:p w:rsidR="00BA240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Рок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плаћања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: ______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од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пријема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фактуре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>/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рачуна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минимум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 xml:space="preserve"> 15 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 xml:space="preserve">, 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максимум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 xml:space="preserve"> 45 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)</w:t>
      </w:r>
      <w:r w:rsidRPr="00483CB4">
        <w:rPr>
          <w:rFonts w:ascii="Times New Roman" w:hAnsi="Times New Roman"/>
          <w:spacing w:val="1"/>
          <w:sz w:val="20"/>
          <w:szCs w:val="20"/>
        </w:rPr>
        <w:t xml:space="preserve">; </w:t>
      </w:r>
    </w:p>
    <w:p w:rsidR="00BA2405" w:rsidRPr="00C8435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Рок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важења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понуде</w:t>
      </w:r>
      <w:proofErr w:type="spellEnd"/>
      <w:proofErr w:type="gramStart"/>
      <w:r w:rsidRPr="00483CB4">
        <w:rPr>
          <w:rFonts w:ascii="Times New Roman" w:hAnsi="Times New Roman"/>
          <w:spacing w:val="1"/>
          <w:sz w:val="20"/>
          <w:szCs w:val="20"/>
        </w:rPr>
        <w:t>:_</w:t>
      </w:r>
      <w:proofErr w:type="gramEnd"/>
      <w:r w:rsidRPr="00483CB4">
        <w:rPr>
          <w:rFonts w:ascii="Times New Roman" w:hAnsi="Times New Roman"/>
          <w:spacing w:val="1"/>
          <w:sz w:val="20"/>
          <w:szCs w:val="20"/>
        </w:rPr>
        <w:t xml:space="preserve">______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од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јавног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отварања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83CB4">
        <w:rPr>
          <w:rFonts w:ascii="Times New Roman" w:hAnsi="Times New Roman"/>
          <w:spacing w:val="1"/>
          <w:sz w:val="20"/>
          <w:szCs w:val="20"/>
        </w:rPr>
        <w:t>понуда</w:t>
      </w:r>
      <w:proofErr w:type="spellEnd"/>
      <w:r w:rsidRPr="00483CB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минимум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 xml:space="preserve"> 30 </w:t>
      </w:r>
      <w:proofErr w:type="spellStart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дана</w:t>
      </w:r>
      <w:proofErr w:type="spellEnd"/>
      <w:r w:rsidRPr="00483CB4">
        <w:rPr>
          <w:rFonts w:ascii="Times New Roman" w:hAnsi="Times New Roman"/>
          <w:i/>
          <w:iCs/>
          <w:spacing w:val="1"/>
          <w:sz w:val="20"/>
          <w:szCs w:val="20"/>
        </w:rPr>
        <w:t>)</w:t>
      </w:r>
      <w:r w:rsidRPr="00483CB4">
        <w:rPr>
          <w:rFonts w:ascii="Times New Roman" w:hAnsi="Times New Roman"/>
          <w:spacing w:val="1"/>
          <w:sz w:val="20"/>
          <w:szCs w:val="20"/>
        </w:rPr>
        <w:t>.</w:t>
      </w:r>
    </w:p>
    <w:p w:rsidR="00BA2405" w:rsidRPr="00C8435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bCs/>
          <w:i/>
          <w:spacing w:val="1"/>
          <w:sz w:val="20"/>
          <w:szCs w:val="20"/>
          <w:lang w:val="sr-Cyrl-CS"/>
        </w:rPr>
      </w:pPr>
      <w:r w:rsidRPr="00483CB4">
        <w:rPr>
          <w:rFonts w:ascii="Times New Roman" w:hAnsi="Times New Roman"/>
          <w:bCs/>
          <w:spacing w:val="1"/>
          <w:sz w:val="20"/>
          <w:szCs w:val="20"/>
          <w:lang w:val="sr-Cyrl-CS"/>
        </w:rPr>
        <w:t xml:space="preserve">Рок испоруке: </w:t>
      </w:r>
      <w:r w:rsidRPr="00483CB4">
        <w:rPr>
          <w:rFonts w:ascii="Times New Roman" w:hAnsi="Times New Roman"/>
          <w:bCs/>
          <w:spacing w:val="1"/>
          <w:sz w:val="20"/>
          <w:szCs w:val="20"/>
          <w:lang/>
        </w:rPr>
        <w:t>________</w:t>
      </w:r>
      <w:r w:rsidRPr="00483CB4">
        <w:rPr>
          <w:rFonts w:ascii="Times New Roman" w:hAnsi="Times New Roman"/>
          <w:bCs/>
          <w:spacing w:val="1"/>
          <w:sz w:val="20"/>
          <w:szCs w:val="20"/>
          <w:lang w:val="sr-Cyrl-CS"/>
        </w:rPr>
        <w:t xml:space="preserve"> дана од дана закључења уговора</w:t>
      </w:r>
      <w:r>
        <w:rPr>
          <w:rFonts w:ascii="Times New Roman" w:hAnsi="Times New Roman"/>
          <w:bCs/>
          <w:spacing w:val="1"/>
          <w:sz w:val="20"/>
          <w:szCs w:val="20"/>
          <w:lang w:val="sr-Cyrl-CS"/>
        </w:rPr>
        <w:t xml:space="preserve"> </w:t>
      </w:r>
      <w:r w:rsidRPr="00483CB4">
        <w:rPr>
          <w:rFonts w:ascii="Times New Roman" w:hAnsi="Times New Roman"/>
          <w:bCs/>
          <w:i/>
          <w:spacing w:val="1"/>
          <w:sz w:val="20"/>
          <w:szCs w:val="20"/>
          <w:lang w:val="sr-Cyrl-CS"/>
        </w:rPr>
        <w:t>(максимум 15 дана од дана потписивања уговора)</w:t>
      </w: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bCs/>
          <w:spacing w:val="1"/>
          <w:sz w:val="20"/>
          <w:szCs w:val="20"/>
          <w:lang w:val="sr-Cyrl-CS"/>
        </w:rPr>
      </w:pP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bCs/>
          <w:spacing w:val="1"/>
          <w:sz w:val="20"/>
          <w:szCs w:val="20"/>
          <w:lang w:val="sr-Cyrl-CS"/>
        </w:rPr>
      </w:pPr>
      <w:r w:rsidRPr="00483CB4">
        <w:rPr>
          <w:rFonts w:ascii="Times New Roman" w:hAnsi="Times New Roman"/>
          <w:bCs/>
          <w:spacing w:val="1"/>
          <w:sz w:val="20"/>
          <w:szCs w:val="20"/>
          <w:lang w:val="sr-Cyrl-CS"/>
        </w:rPr>
        <w:t>Гарантни рок по испорученом добру</w:t>
      </w:r>
      <w:r>
        <w:rPr>
          <w:rFonts w:ascii="Times New Roman" w:hAnsi="Times New Roman"/>
          <w:bCs/>
          <w:spacing w:val="1"/>
          <w:sz w:val="20"/>
          <w:szCs w:val="20"/>
          <w:lang w:val="sr-Cyrl-CS"/>
        </w:rPr>
        <w:t xml:space="preserve"> </w:t>
      </w:r>
      <w:r w:rsidRPr="00483CB4">
        <w:rPr>
          <w:rFonts w:ascii="Times New Roman" w:hAnsi="Times New Roman"/>
          <w:bCs/>
          <w:spacing w:val="1"/>
          <w:sz w:val="20"/>
          <w:szCs w:val="20"/>
          <w:lang w:val="sr-Cyrl-CS"/>
        </w:rPr>
        <w:t xml:space="preserve"> (општи): ____________</w:t>
      </w:r>
      <w:r w:rsidRPr="00483CB4">
        <w:rPr>
          <w:rFonts w:ascii="Times New Roman" w:hAnsi="Times New Roman"/>
          <w:spacing w:val="1"/>
          <w:sz w:val="20"/>
          <w:szCs w:val="20"/>
          <w:lang/>
        </w:rPr>
        <w:t xml:space="preserve"> </w:t>
      </w:r>
      <w:r w:rsidRPr="00483CB4">
        <w:rPr>
          <w:rFonts w:ascii="Times New Roman" w:hAnsi="Times New Roman"/>
          <w:bCs/>
          <w:spacing w:val="1"/>
          <w:sz w:val="20"/>
          <w:szCs w:val="20"/>
          <w:lang/>
        </w:rPr>
        <w:t xml:space="preserve">месеци од </w:t>
      </w:r>
      <w:r>
        <w:rPr>
          <w:rFonts w:ascii="Times New Roman" w:hAnsi="Times New Roman"/>
          <w:bCs/>
          <w:spacing w:val="1"/>
          <w:sz w:val="20"/>
          <w:szCs w:val="20"/>
          <w:lang/>
        </w:rPr>
        <w:t>испоруке</w:t>
      </w:r>
      <w:r w:rsidRPr="00483CB4">
        <w:rPr>
          <w:rFonts w:ascii="Times New Roman" w:hAnsi="Times New Roman"/>
          <w:bCs/>
          <w:spacing w:val="1"/>
          <w:sz w:val="20"/>
          <w:szCs w:val="20"/>
          <w:lang/>
        </w:rPr>
        <w:t xml:space="preserve">. </w:t>
      </w:r>
    </w:p>
    <w:p w:rsidR="00BA240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pacing w:val="1"/>
          <w:sz w:val="20"/>
          <w:szCs w:val="20"/>
          <w:lang/>
        </w:rPr>
      </w:pP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  <w:sz w:val="20"/>
          <w:szCs w:val="20"/>
        </w:rPr>
      </w:pPr>
      <w:proofErr w:type="spellStart"/>
      <w:r w:rsidRPr="00EA42AB">
        <w:rPr>
          <w:rFonts w:ascii="Times New Roman" w:hAnsi="Times New Roman"/>
          <w:spacing w:val="1"/>
          <w:sz w:val="20"/>
          <w:szCs w:val="20"/>
        </w:rPr>
        <w:t>Н</w:t>
      </w:r>
      <w:r w:rsidRPr="00EA42AB">
        <w:rPr>
          <w:rFonts w:ascii="Times New Roman" w:hAnsi="Times New Roman"/>
          <w:sz w:val="20"/>
          <w:szCs w:val="20"/>
        </w:rPr>
        <w:t>ап</w:t>
      </w:r>
      <w:r w:rsidRPr="00EA42AB">
        <w:rPr>
          <w:rFonts w:ascii="Times New Roman" w:hAnsi="Times New Roman"/>
          <w:spacing w:val="-3"/>
          <w:sz w:val="20"/>
          <w:szCs w:val="20"/>
        </w:rPr>
        <w:t>о</w:t>
      </w:r>
      <w:r w:rsidRPr="00EA42AB">
        <w:rPr>
          <w:rFonts w:ascii="Times New Roman" w:hAnsi="Times New Roman"/>
          <w:sz w:val="20"/>
          <w:szCs w:val="20"/>
        </w:rPr>
        <w:t>ме</w:t>
      </w:r>
      <w:r w:rsidRPr="00EA42AB">
        <w:rPr>
          <w:rFonts w:ascii="Times New Roman" w:hAnsi="Times New Roman"/>
          <w:spacing w:val="-1"/>
          <w:sz w:val="20"/>
          <w:szCs w:val="20"/>
        </w:rPr>
        <w:t>н</w:t>
      </w:r>
      <w:r w:rsidRPr="00EA42AB">
        <w:rPr>
          <w:rFonts w:ascii="Times New Roman" w:hAnsi="Times New Roman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sz w:val="20"/>
          <w:szCs w:val="20"/>
        </w:rPr>
        <w:t>:</w:t>
      </w: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before="5" w:after="0" w:line="252" w:lineRule="exact"/>
        <w:ind w:left="305" w:right="193" w:firstLine="425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proofErr w:type="gramStart"/>
      <w:r w:rsidRPr="00EA42AB">
        <w:rPr>
          <w:rFonts w:ascii="Times New Roman" w:hAnsi="Times New Roman"/>
          <w:sz w:val="20"/>
          <w:szCs w:val="20"/>
        </w:rPr>
        <w:t xml:space="preserve">- </w:t>
      </w:r>
      <w:r w:rsidRPr="00EA42AB">
        <w:rPr>
          <w:rFonts w:ascii="Times New Roman" w:hAnsi="Times New Roman"/>
          <w:sz w:val="20"/>
          <w:szCs w:val="20"/>
          <w:lang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Образац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понуде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понуђач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мора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да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попуни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,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потпише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и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печатом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овери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,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чиме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потврђује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да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су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тачни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подаци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који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су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у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обрасцу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понуде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iCs/>
          <w:spacing w:val="1"/>
          <w:sz w:val="20"/>
          <w:szCs w:val="20"/>
        </w:rPr>
        <w:t>наведени</w:t>
      </w:r>
      <w:proofErr w:type="spellEnd"/>
      <w:r w:rsidRPr="00EA42AB">
        <w:rPr>
          <w:rFonts w:ascii="Times New Roman" w:hAnsi="Times New Roman"/>
          <w:iCs/>
          <w:spacing w:val="1"/>
          <w:sz w:val="20"/>
          <w:szCs w:val="20"/>
        </w:rPr>
        <w:t>.</w:t>
      </w:r>
      <w:proofErr w:type="gramEnd"/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305" w:right="72" w:firstLine="425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r w:rsidRPr="00EA42AB">
        <w:rPr>
          <w:rFonts w:ascii="Times New Roman" w:hAnsi="Times New Roman"/>
          <w:color w:val="000000"/>
          <w:sz w:val="20"/>
          <w:szCs w:val="20"/>
        </w:rPr>
        <w:t>-</w:t>
      </w:r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к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</w:rPr>
        <w:t>лико</w:t>
      </w:r>
      <w:proofErr w:type="spellEnd"/>
      <w:r w:rsidRPr="00EA42AB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EA42AB">
        <w:rPr>
          <w:rFonts w:ascii="Times New Roman" w:hAnsi="Times New Roman"/>
          <w:color w:val="000000"/>
          <w:sz w:val="20"/>
          <w:szCs w:val="20"/>
        </w:rPr>
        <w:t>у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под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z w:val="20"/>
          <w:szCs w:val="20"/>
        </w:rPr>
        <w:t>оси</w:t>
      </w:r>
      <w:proofErr w:type="spellEnd"/>
      <w:r w:rsidRPr="00EA42AB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Г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па</w:t>
      </w:r>
      <w:proofErr w:type="spellEnd"/>
      <w:r w:rsidRPr="00EA42A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</w:rPr>
        <w:t>ача</w:t>
      </w:r>
      <w:proofErr w:type="spellEnd"/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обр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аз</w:t>
      </w:r>
      <w:r w:rsidRPr="00EA42AB">
        <w:rPr>
          <w:rFonts w:ascii="Times New Roman" w:hAnsi="Times New Roman"/>
          <w:color w:val="000000"/>
          <w:sz w:val="20"/>
          <w:szCs w:val="20"/>
        </w:rPr>
        <w:t>ац</w:t>
      </w:r>
      <w:proofErr w:type="spellEnd"/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-3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де</w:t>
      </w:r>
      <w:proofErr w:type="spellEnd"/>
      <w:r w:rsidRPr="00EA42A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њ</w:t>
      </w:r>
      <w:r w:rsidRPr="00EA42AB">
        <w:rPr>
          <w:rFonts w:ascii="Times New Roman" w:hAnsi="Times New Roman"/>
          <w:color w:val="000000"/>
          <w:sz w:val="20"/>
          <w:szCs w:val="20"/>
        </w:rPr>
        <w:t>ава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>,</w:t>
      </w:r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EA42AB">
        <w:rPr>
          <w:rFonts w:ascii="Times New Roman" w:hAnsi="Times New Roman"/>
          <w:color w:val="000000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>с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EA42AB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EA42A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</w:rPr>
        <w:t xml:space="preserve">и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ера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пе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ч</w:t>
      </w:r>
      <w:r w:rsidRPr="00EA42AB">
        <w:rPr>
          <w:rFonts w:ascii="Times New Roman" w:hAnsi="Times New Roman"/>
          <w:color w:val="000000"/>
          <w:sz w:val="20"/>
          <w:szCs w:val="20"/>
        </w:rPr>
        <w:t>ат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ла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ш</w:t>
      </w:r>
      <w:r w:rsidRPr="00EA42AB">
        <w:rPr>
          <w:rFonts w:ascii="Times New Roman" w:hAnsi="Times New Roman"/>
          <w:color w:val="000000"/>
          <w:sz w:val="20"/>
          <w:szCs w:val="20"/>
        </w:rPr>
        <w:t>ћ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е</w:t>
      </w:r>
      <w:r w:rsidRPr="00EA42AB">
        <w:rPr>
          <w:rFonts w:ascii="Times New Roman" w:hAnsi="Times New Roman"/>
          <w:color w:val="000000"/>
          <w:sz w:val="20"/>
          <w:szCs w:val="20"/>
        </w:rPr>
        <w:t>ни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представ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z w:val="20"/>
          <w:szCs w:val="20"/>
        </w:rPr>
        <w:t>ик</w:t>
      </w:r>
      <w:proofErr w:type="spellEnd"/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г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пе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он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</w:rPr>
        <w:t>ач</w:t>
      </w:r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>,</w:t>
      </w:r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односно</w:t>
      </w:r>
      <w:proofErr w:type="spellEnd"/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колико</w:t>
      </w:r>
      <w:proofErr w:type="spellEnd"/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не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м</w:t>
      </w:r>
      <w:r w:rsidRPr="00EA42AB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ла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ш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ћ</w:t>
      </w:r>
      <w:r w:rsidRPr="00EA42AB">
        <w:rPr>
          <w:rFonts w:ascii="Times New Roman" w:hAnsi="Times New Roman"/>
          <w:color w:val="000000"/>
          <w:sz w:val="20"/>
          <w:szCs w:val="20"/>
        </w:rPr>
        <w:t>еног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представ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z w:val="20"/>
          <w:szCs w:val="20"/>
        </w:rPr>
        <w:t>и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к</w:t>
      </w:r>
      <w:r w:rsidRPr="00EA42AB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сваки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-4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</w:rPr>
        <w:t>ач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из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Г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пе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4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</w:rPr>
        <w:t>ача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 w:rsidRPr="00EA42AB">
        <w:rPr>
          <w:rFonts w:ascii="Times New Roman" w:hAnsi="Times New Roman"/>
          <w:color w:val="000000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 w:rsidRPr="00EA42AB">
        <w:rPr>
          <w:rFonts w:ascii="Times New Roman" w:hAnsi="Times New Roman"/>
          <w:color w:val="000000"/>
          <w:spacing w:val="3"/>
          <w:sz w:val="20"/>
          <w:szCs w:val="20"/>
        </w:rPr>
        <w:t>с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EA42AB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</w:rPr>
        <w:t xml:space="preserve">и 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ера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пе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</w:rPr>
        <w:t>ч</w:t>
      </w:r>
      <w:r w:rsidRPr="00EA42AB">
        <w:rPr>
          <w:rFonts w:ascii="Times New Roman" w:hAnsi="Times New Roman"/>
          <w:color w:val="000000"/>
          <w:sz w:val="20"/>
          <w:szCs w:val="20"/>
        </w:rPr>
        <w:t>ат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42A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об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r w:rsidRPr="00EA42AB">
        <w:rPr>
          <w:rFonts w:ascii="Times New Roman" w:hAnsi="Times New Roman"/>
          <w:color w:val="000000"/>
          <w:sz w:val="20"/>
          <w:szCs w:val="20"/>
        </w:rPr>
        <w:t>азац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д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>.</w:t>
      </w:r>
    </w:p>
    <w:p w:rsidR="00BA2405" w:rsidRPr="00A95166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305" w:right="72" w:firstLine="425"/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/>
        </w:rPr>
        <w:t xml:space="preserve">- </w:t>
      </w:r>
      <w:r w:rsidRPr="00A95166">
        <w:rPr>
          <w:rFonts w:ascii="Times New Roman" w:hAnsi="Times New Roman"/>
          <w:color w:val="000000"/>
          <w:sz w:val="20"/>
          <w:szCs w:val="20"/>
          <w:lang/>
        </w:rPr>
        <w:t xml:space="preserve">Понуђач се обавезује да ће испоруку добара извршити </w:t>
      </w:r>
      <w:r w:rsidRPr="00A95166">
        <w:rPr>
          <w:rFonts w:ascii="Times New Roman" w:hAnsi="Times New Roman"/>
          <w:bCs/>
          <w:color w:val="000000"/>
          <w:sz w:val="20"/>
          <w:szCs w:val="20"/>
          <w:lang w:val="sr-Cyrl-CS"/>
        </w:rPr>
        <w:t>на адресу:</w:t>
      </w:r>
      <w:r w:rsidRPr="00A95166">
        <w:rPr>
          <w:rFonts w:ascii="Times New Roman" w:hAnsi="Times New Roman"/>
          <w:bCs/>
          <w:color w:val="000000"/>
          <w:lang w:val="sr-Cyrl-CS"/>
        </w:rPr>
        <w:t xml:space="preserve"> </w:t>
      </w:r>
      <w:r w:rsidRPr="00A95166">
        <w:rPr>
          <w:rFonts w:ascii="Times New Roman" w:hAnsi="Times New Roman"/>
          <w:bCs/>
          <w:color w:val="000000"/>
          <w:sz w:val="20"/>
          <w:szCs w:val="20"/>
          <w:lang w:val="sr-Cyrl-CS"/>
        </w:rPr>
        <w:t>ЈПКД „Топлица“, улица Драган Милуновић Џуле број 2, 18430 Куршумлија</w:t>
      </w:r>
      <w:r w:rsidRPr="00A95166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BA2405" w:rsidRPr="00A95166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305" w:right="72" w:firstLine="425"/>
        <w:jc w:val="both"/>
        <w:rPr>
          <w:rFonts w:ascii="Times New Roman" w:hAnsi="Times New Roman"/>
          <w:color w:val="000000"/>
          <w:sz w:val="20"/>
          <w:szCs w:val="20"/>
          <w:lang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872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</w:rPr>
        <w:t>рил</w:t>
      </w:r>
      <w:r w:rsidRPr="00EA42AB">
        <w:rPr>
          <w:rFonts w:ascii="Times New Roman" w:hAnsi="Times New Roman"/>
          <w:color w:val="000000"/>
          <w:spacing w:val="-3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 w:rsidRPr="00EA42AB">
        <w:rPr>
          <w:rFonts w:ascii="Times New Roman" w:hAnsi="Times New Roman"/>
          <w:color w:val="000000"/>
          <w:sz w:val="20"/>
          <w:szCs w:val="20"/>
        </w:rPr>
        <w:t>и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-2"/>
          <w:sz w:val="20"/>
          <w:szCs w:val="20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</w:rPr>
        <w:t>бр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EA42AB">
        <w:rPr>
          <w:rFonts w:ascii="Times New Roman" w:hAnsi="Times New Roman"/>
          <w:color w:val="000000"/>
          <w:sz w:val="20"/>
          <w:szCs w:val="20"/>
        </w:rPr>
        <w:t>с</w:t>
      </w:r>
      <w:r w:rsidRPr="00EA42AB">
        <w:rPr>
          <w:rFonts w:ascii="Times New Roman" w:hAnsi="Times New Roman"/>
          <w:color w:val="000000"/>
          <w:spacing w:val="-3"/>
          <w:sz w:val="20"/>
          <w:szCs w:val="20"/>
        </w:rPr>
        <w:t>ц</w:t>
      </w:r>
      <w:r w:rsidRPr="00EA42AB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</w:rPr>
        <w:t>по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</w:rPr>
        <w:t>д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</w:rPr>
        <w:t>:</w:t>
      </w: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  <w:r w:rsidRPr="00EA42AB">
        <w:rPr>
          <w:rFonts w:ascii="Dor" w:hAnsi="Times New Roman" w:cs="Dor" w:hint="cs"/>
          <w:color w:val="000000"/>
          <w:sz w:val="20"/>
          <w:szCs w:val="20"/>
          <w:lang w:bidi="he-IL"/>
        </w:rPr>
        <w:t></w:t>
      </w:r>
      <w:r w:rsidRPr="00EA42AB">
        <w:rPr>
          <w:rFonts w:ascii="Dor" w:hAnsi="Times New Roman" w:cs="Dor"/>
          <w:color w:val="000000"/>
          <w:sz w:val="20"/>
          <w:szCs w:val="20"/>
          <w:lang w:bidi="he-IL"/>
        </w:rPr>
        <w:t xml:space="preserve">  </w:t>
      </w:r>
      <w:r w:rsidRPr="00EA42AB">
        <w:rPr>
          <w:rFonts w:ascii="Dor" w:hAnsi="Times New Roman" w:cs="Dor"/>
          <w:color w:val="000000"/>
          <w:spacing w:val="4"/>
          <w:sz w:val="20"/>
          <w:szCs w:val="20"/>
          <w:lang w:bidi="he-IL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рил</w:t>
      </w:r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г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1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(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подаци</w:t>
      </w:r>
      <w:proofErr w:type="spellEnd"/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 xml:space="preserve">о </w:t>
      </w:r>
      <w:proofErr w:type="spellStart"/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  <w:lang w:bidi="he-IL"/>
        </w:rPr>
        <w:t>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  <w:lang w:bidi="he-IL"/>
        </w:rPr>
        <w:t>у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а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  <w:lang w:bidi="he-IL"/>
        </w:rPr>
        <w:t>ч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  <w:lang w:bidi="he-IL"/>
        </w:rPr>
        <w:t>у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)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,</w:t>
      </w: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  <w:r w:rsidRPr="00EA42AB">
        <w:rPr>
          <w:rFonts w:ascii="Dor" w:hAnsi="Times New Roman" w:cs="Dor" w:hint="cs"/>
          <w:color w:val="000000"/>
          <w:sz w:val="20"/>
          <w:szCs w:val="20"/>
          <w:lang w:bidi="he-IL"/>
        </w:rPr>
        <w:t></w:t>
      </w:r>
      <w:r w:rsidRPr="00EA42AB">
        <w:rPr>
          <w:rFonts w:ascii="Dor" w:hAnsi="Times New Roman" w:cs="Dor"/>
          <w:color w:val="000000"/>
          <w:sz w:val="20"/>
          <w:szCs w:val="20"/>
          <w:lang w:bidi="he-IL"/>
        </w:rPr>
        <w:t xml:space="preserve">  </w:t>
      </w:r>
      <w:r w:rsidRPr="00EA42AB">
        <w:rPr>
          <w:rFonts w:ascii="Dor" w:hAnsi="Times New Roman" w:cs="Dor"/>
          <w:color w:val="000000"/>
          <w:spacing w:val="4"/>
          <w:sz w:val="20"/>
          <w:szCs w:val="20"/>
          <w:lang w:bidi="he-IL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рил</w:t>
      </w:r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г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2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(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подаци</w:t>
      </w:r>
      <w:proofErr w:type="spellEnd"/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 xml:space="preserve">о </w:t>
      </w:r>
      <w:proofErr w:type="spellStart"/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ч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лан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>в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и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м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-2"/>
          <w:sz w:val="20"/>
          <w:szCs w:val="20"/>
          <w:lang w:bidi="he-IL"/>
        </w:rPr>
        <w:t>г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  <w:lang w:bidi="he-IL"/>
        </w:rPr>
        <w:t>р</w:t>
      </w:r>
      <w:r w:rsidRPr="00EA42AB">
        <w:rPr>
          <w:rFonts w:ascii="Times New Roman" w:hAnsi="Times New Roman"/>
          <w:color w:val="000000"/>
          <w:spacing w:val="-7"/>
          <w:sz w:val="20"/>
          <w:szCs w:val="20"/>
          <w:lang w:bidi="he-IL"/>
        </w:rPr>
        <w:t>у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пе</w:t>
      </w:r>
      <w:proofErr w:type="spellEnd"/>
      <w:r w:rsidRPr="00EA42AB">
        <w:rPr>
          <w:rFonts w:ascii="Times New Roman" w:hAnsi="Times New Roman"/>
          <w:color w:val="000000"/>
          <w:spacing w:val="2"/>
          <w:sz w:val="20"/>
          <w:szCs w:val="20"/>
          <w:lang w:bidi="he-IL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по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н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  <w:lang w:bidi="he-IL"/>
        </w:rPr>
        <w:t>у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ача</w:t>
      </w:r>
      <w:proofErr w:type="spellEnd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)</w:t>
      </w:r>
      <w:r w:rsidRPr="00EA42AB">
        <w:rPr>
          <w:rFonts w:ascii="Times New Roman" w:hAnsi="Times New Roman"/>
          <w:color w:val="000000"/>
          <w:spacing w:val="3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и</w:t>
      </w:r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  <w:proofErr w:type="gramStart"/>
      <w:r w:rsidRPr="00EA42AB">
        <w:rPr>
          <w:rFonts w:ascii="Dor" w:hAnsi="Times New Roman" w:cs="Dor" w:hint="cs"/>
          <w:color w:val="000000"/>
          <w:sz w:val="20"/>
          <w:szCs w:val="20"/>
          <w:lang w:bidi="he-IL"/>
        </w:rPr>
        <w:t></w:t>
      </w:r>
      <w:r w:rsidRPr="00EA42AB">
        <w:rPr>
          <w:rFonts w:ascii="Dor" w:hAnsi="Times New Roman" w:cs="Dor"/>
          <w:color w:val="000000"/>
          <w:sz w:val="20"/>
          <w:szCs w:val="20"/>
          <w:lang w:bidi="he-IL"/>
        </w:rPr>
        <w:t xml:space="preserve">  </w:t>
      </w:r>
      <w:r w:rsidRPr="00EA42AB">
        <w:rPr>
          <w:rFonts w:ascii="Dor" w:hAnsi="Times New Roman" w:cs="Dor"/>
          <w:color w:val="000000"/>
          <w:spacing w:val="4"/>
          <w:sz w:val="20"/>
          <w:szCs w:val="20"/>
          <w:lang w:bidi="he-IL"/>
        </w:rPr>
        <w:t xml:space="preserve"> </w:t>
      </w:r>
      <w:proofErr w:type="spellStart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рил</w:t>
      </w:r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г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3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(</w:t>
      </w:r>
      <w:proofErr w:type="spellStart"/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подаци</w:t>
      </w:r>
      <w:proofErr w:type="spellEnd"/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 xml:space="preserve"> 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 xml:space="preserve">о </w:t>
      </w:r>
      <w:proofErr w:type="spellStart"/>
      <w:r w:rsidRPr="00EA42AB">
        <w:rPr>
          <w:rFonts w:ascii="Times New Roman" w:hAnsi="Times New Roman"/>
          <w:color w:val="000000"/>
          <w:spacing w:val="-3"/>
          <w:sz w:val="20"/>
          <w:szCs w:val="20"/>
          <w:lang w:bidi="he-IL"/>
        </w:rPr>
        <w:t>п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од</w:t>
      </w:r>
      <w:r w:rsidRPr="00EA42AB">
        <w:rPr>
          <w:rFonts w:ascii="Times New Roman" w:hAnsi="Times New Roman"/>
          <w:color w:val="000000"/>
          <w:spacing w:val="-2"/>
          <w:sz w:val="20"/>
          <w:szCs w:val="20"/>
          <w:lang w:bidi="he-IL"/>
        </w:rPr>
        <w:t>и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>зв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о</w:t>
      </w:r>
      <w:r w:rsidRPr="00EA42AB">
        <w:rPr>
          <w:rFonts w:ascii="Times New Roman" w:hAnsi="Times New Roman"/>
          <w:color w:val="000000"/>
          <w:spacing w:val="-1"/>
          <w:sz w:val="20"/>
          <w:szCs w:val="20"/>
          <w:lang w:bidi="he-IL"/>
        </w:rPr>
        <w:t>ђ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а</w:t>
      </w:r>
      <w:r w:rsidRPr="00EA42AB">
        <w:rPr>
          <w:rFonts w:ascii="Times New Roman" w:hAnsi="Times New Roman"/>
          <w:color w:val="000000"/>
          <w:spacing w:val="2"/>
          <w:sz w:val="20"/>
          <w:szCs w:val="20"/>
          <w:lang w:bidi="he-IL"/>
        </w:rPr>
        <w:t>ч</w:t>
      </w:r>
      <w:r w:rsidRPr="00EA42AB">
        <w:rPr>
          <w:rFonts w:ascii="Times New Roman" w:hAnsi="Times New Roman"/>
          <w:color w:val="000000"/>
          <w:spacing w:val="-5"/>
          <w:sz w:val="20"/>
          <w:szCs w:val="20"/>
          <w:lang w:bidi="he-IL"/>
        </w:rPr>
        <w:t>у</w:t>
      </w:r>
      <w:proofErr w:type="spellEnd"/>
      <w:r w:rsidRPr="00EA42AB">
        <w:rPr>
          <w:rFonts w:ascii="Times New Roman" w:hAnsi="Times New Roman"/>
          <w:color w:val="000000"/>
          <w:spacing w:val="1"/>
          <w:sz w:val="20"/>
          <w:szCs w:val="20"/>
          <w:lang w:bidi="he-IL"/>
        </w:rPr>
        <w:t>)</w:t>
      </w:r>
      <w:r w:rsidRPr="00EA42AB">
        <w:rPr>
          <w:rFonts w:ascii="Times New Roman" w:hAnsi="Times New Roman"/>
          <w:color w:val="000000"/>
          <w:sz w:val="20"/>
          <w:szCs w:val="20"/>
          <w:lang w:bidi="he-IL"/>
        </w:rPr>
        <w:t>.</w:t>
      </w:r>
      <w:proofErr w:type="gramEnd"/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</w:p>
    <w:p w:rsidR="00BA2405" w:rsidRPr="00483CB4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</w:p>
    <w:p w:rsidR="00BA2405" w:rsidRPr="00EA42AB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0"/>
          <w:szCs w:val="20"/>
          <w:lang w:bidi="he-IL"/>
        </w:rPr>
      </w:pPr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lang w:bidi="he-IL"/>
        </w:rPr>
      </w:pPr>
      <w:r>
        <w:rPr>
          <w:rFonts w:ascii="Times New Roman" w:hAnsi="Times New Roman"/>
          <w:color w:val="000000"/>
          <w:lang w:bidi="he-IL"/>
        </w:rPr>
        <w:t xml:space="preserve">          Датум:                                                                 Потпис понуђача:</w:t>
      </w:r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lang w:bidi="he-IL"/>
        </w:rPr>
      </w:pPr>
      <w:r>
        <w:rPr>
          <w:rFonts w:ascii="Times New Roman" w:hAnsi="Times New Roman"/>
          <w:color w:val="000000"/>
          <w:lang w:bidi="he-IL"/>
        </w:rPr>
        <w:t>_________________                               М.П.     _________________________</w:t>
      </w:r>
    </w:p>
    <w:p w:rsidR="00BA2405" w:rsidRDefault="00BA2405" w:rsidP="00BA2405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lang w:bidi="he-IL"/>
        </w:rPr>
      </w:pPr>
    </w:p>
    <w:p w:rsidR="0093659D" w:rsidRDefault="0093659D"/>
    <w:sectPr w:rsidR="0093659D" w:rsidSect="00BA2405">
      <w:headerReference w:type="default" r:id="rId6"/>
      <w:footerReference w:type="default" r:id="rId7"/>
      <w:pgSz w:w="11907" w:h="16840" w:code="9"/>
      <w:pgMar w:top="851" w:right="851" w:bottom="851" w:left="1134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7D" w:rsidRDefault="00661E7D" w:rsidP="00BA2405">
      <w:pPr>
        <w:spacing w:after="0" w:line="240" w:lineRule="auto"/>
      </w:pPr>
      <w:r>
        <w:separator/>
      </w:r>
    </w:p>
  </w:endnote>
  <w:endnote w:type="continuationSeparator" w:id="0">
    <w:p w:rsidR="00661E7D" w:rsidRDefault="00661E7D" w:rsidP="00B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r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4501"/>
      <w:docPartObj>
        <w:docPartGallery w:val="Page Numbers (Bottom of Page)"/>
        <w:docPartUnique/>
      </w:docPartObj>
    </w:sdtPr>
    <w:sdtContent>
      <w:p w:rsidR="00BA2405" w:rsidRPr="00BA2405" w:rsidRDefault="00BA2405">
        <w:pPr>
          <w:pStyle w:val="Footer"/>
          <w:jc w:val="center"/>
          <w:rPr>
            <w:lang/>
          </w:rPr>
        </w:pPr>
        <w:fldSimple w:instr=" PAGE   \* MERGEFORMAT ">
          <w:r w:rsidR="00E4742E">
            <w:rPr>
              <w:noProof/>
            </w:rPr>
            <w:t>18</w:t>
          </w:r>
        </w:fldSimple>
        <w:r>
          <w:rPr>
            <w:lang/>
          </w:rPr>
          <w:t>/32</w:t>
        </w:r>
      </w:p>
    </w:sdtContent>
  </w:sdt>
  <w:p w:rsidR="00BA2405" w:rsidRDefault="00BA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7D" w:rsidRDefault="00661E7D" w:rsidP="00BA2405">
      <w:pPr>
        <w:spacing w:after="0" w:line="240" w:lineRule="auto"/>
      </w:pPr>
      <w:r>
        <w:separator/>
      </w:r>
    </w:p>
  </w:footnote>
  <w:footnote w:type="continuationSeparator" w:id="0">
    <w:p w:rsidR="00661E7D" w:rsidRDefault="00661E7D" w:rsidP="00BA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05" w:rsidRDefault="00BA2405" w:rsidP="00BA2405">
    <w:pPr>
      <w:spacing w:after="0"/>
      <w:jc w:val="center"/>
      <w:rPr>
        <w:rFonts w:ascii="Times New Roman" w:hAnsi="Times New Roman"/>
        <w:sz w:val="20"/>
        <w:szCs w:val="20"/>
        <w:lang/>
      </w:rPr>
    </w:pPr>
    <w:proofErr w:type="spellStart"/>
    <w:r w:rsidRPr="008E121C">
      <w:rPr>
        <w:rFonts w:ascii="Times New Roman" w:hAnsi="Times New Roman"/>
        <w:sz w:val="20"/>
        <w:szCs w:val="20"/>
      </w:rPr>
      <w:t>Конкурсна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документација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за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јавну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набавку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мале</w:t>
    </w:r>
    <w:proofErr w:type="spellEnd"/>
    <w:r w:rsidRPr="008E121C">
      <w:rPr>
        <w:rFonts w:ascii="Times New Roman" w:hAnsi="Times New Roman"/>
        <w:sz w:val="20"/>
        <w:szCs w:val="20"/>
      </w:rPr>
      <w:t xml:space="preserve"> </w:t>
    </w:r>
    <w:proofErr w:type="spellStart"/>
    <w:r w:rsidRPr="008E121C">
      <w:rPr>
        <w:rFonts w:ascii="Times New Roman" w:hAnsi="Times New Roman"/>
        <w:sz w:val="20"/>
        <w:szCs w:val="20"/>
      </w:rPr>
      <w:t>вредности</w:t>
    </w:r>
    <w:proofErr w:type="spellEnd"/>
    <w:r w:rsidRPr="008E121C"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  <w:lang/>
      </w:rPr>
      <w:t>добра</w:t>
    </w:r>
    <w:r w:rsidRPr="008E121C">
      <w:rPr>
        <w:rFonts w:ascii="Times New Roman" w:hAnsi="Times New Roman"/>
        <w:sz w:val="20"/>
        <w:szCs w:val="20"/>
      </w:rPr>
      <w:t xml:space="preserve">: </w:t>
    </w:r>
    <w:r w:rsidRPr="006907B8">
      <w:rPr>
        <w:rFonts w:ascii="Times New Roman" w:hAnsi="Times New Roman"/>
        <w:bCs/>
        <w:color w:val="000000"/>
        <w:sz w:val="20"/>
        <w:szCs w:val="20"/>
        <w:lang w:val="sr-Latn-CS"/>
      </w:rPr>
      <w:t>Набавка металних контејнера</w:t>
    </w:r>
    <w:r w:rsidRPr="008E121C">
      <w:rPr>
        <w:rFonts w:ascii="Times New Roman" w:hAnsi="Times New Roman"/>
        <w:sz w:val="20"/>
        <w:szCs w:val="20"/>
      </w:rPr>
      <w:t>,</w:t>
    </w:r>
  </w:p>
  <w:p w:rsidR="00BA2405" w:rsidRPr="00BA2405" w:rsidRDefault="00BA2405" w:rsidP="00BA2405">
    <w:pPr>
      <w:spacing w:after="120"/>
      <w:jc w:val="center"/>
      <w:rPr>
        <w:rFonts w:ascii="Times New Roman" w:hAnsi="Times New Roman"/>
        <w:color w:val="000000"/>
        <w:sz w:val="20"/>
        <w:szCs w:val="20"/>
        <w:u w:val="single"/>
      </w:rPr>
    </w:pPr>
    <w:r w:rsidRPr="008E121C">
      <w:rPr>
        <w:rFonts w:ascii="Times New Roman" w:hAnsi="Times New Roman"/>
        <w:sz w:val="20"/>
        <w:szCs w:val="20"/>
      </w:rPr>
      <w:t xml:space="preserve"> ЈНМВ-</w:t>
    </w:r>
    <w:r>
      <w:rPr>
        <w:rFonts w:ascii="Times New Roman" w:hAnsi="Times New Roman"/>
        <w:sz w:val="20"/>
        <w:szCs w:val="20"/>
        <w:lang/>
      </w:rPr>
      <w:t>55</w:t>
    </w:r>
    <w:r w:rsidRPr="008E121C">
      <w:rPr>
        <w:rFonts w:ascii="Times New Roman" w:hAnsi="Times New Roman"/>
        <w:sz w:val="20"/>
        <w:szCs w:val="20"/>
      </w:rPr>
      <w:t>/201</w:t>
    </w:r>
    <w:r w:rsidRPr="008E121C">
      <w:rPr>
        <w:rFonts w:ascii="Times New Roman" w:hAnsi="Times New Roman"/>
        <w:sz w:val="20"/>
        <w:szCs w:val="20"/>
        <w:lang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2405"/>
    <w:rsid w:val="00212361"/>
    <w:rsid w:val="00234B4F"/>
    <w:rsid w:val="002E19EF"/>
    <w:rsid w:val="004D2F93"/>
    <w:rsid w:val="00661E7D"/>
    <w:rsid w:val="006D0BDC"/>
    <w:rsid w:val="007F256B"/>
    <w:rsid w:val="0093659D"/>
    <w:rsid w:val="00B246AB"/>
    <w:rsid w:val="00BA2405"/>
    <w:rsid w:val="00C475E3"/>
    <w:rsid w:val="00E4742E"/>
    <w:rsid w:val="00EA16B8"/>
    <w:rsid w:val="00E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05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05"/>
    <w:pPr>
      <w:spacing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A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40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2015-10-30T11:46:00Z</dcterms:created>
  <dcterms:modified xsi:type="dcterms:W3CDTF">2015-10-30T11:58:00Z</dcterms:modified>
</cp:coreProperties>
</file>